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Valencia,</w:t>
      </w:r>
      <w:r>
        <w:t xml:space="preserve"> </w:t>
      </w:r>
      <w:r>
        <w:t xml:space="preserve">Spain</w:t>
      </w:r>
    </w:p>
    <w:bookmarkStart w:id="24" w:name="Xdadc1de4f05d49587cf8c3efe45ddaea4c95b98"/>
    <w:p>
      <w:pPr>
        <w:pStyle w:val="Heading1"/>
      </w:pPr>
      <w:r>
        <w:t xml:space="preserve">Annotated Bibliography: Plumbing Standards and Practices in Valencia, Spain</w:t>
      </w:r>
    </w:p>
    <w:p>
      <w:pPr>
        <w:pStyle w:val="FirstParagraph"/>
      </w:pPr>
      <w:r>
        <w:t xml:space="preserve">This annotated bibliography compiles essential resources regarding the profession of the plumber, specifically tailored to the regulatory, environmental, and practical contexts of Valencia, Spain. The selection includes national technical codes, regional water management guidelines, and professional standards relevant to the Valencian Community.</w:t>
      </w:r>
    </w:p>
    <w:bookmarkStart w:id="20" w:name="regulatory-framework-and-technical-codes"/>
    <w:p>
      <w:pPr>
        <w:pStyle w:val="Heading2"/>
      </w:pPr>
      <w:r>
        <w:t xml:space="preserve">Regulatory Framework and Technical Codes</w:t>
      </w:r>
    </w:p>
    <w:p>
      <w:pPr>
        <w:pStyle w:val="FirstParagraph"/>
      </w:pPr>
      <w:r>
        <w:t xml:space="preserve">Ministerio de Fomento. (2019).</w:t>
      </w:r>
      <w:r>
        <w:t xml:space="preserve"> </w:t>
      </w:r>
      <w:r>
        <w:rPr>
          <w:iCs/>
          <w:i/>
        </w:rPr>
        <w:t xml:space="preserve">Código Técnico de la Edificación (CTE): Documento Básico HI – Ahorro de Agua</w:t>
      </w:r>
      <w:r>
        <w:t xml:space="preserve">. Madrid: BOE.</w:t>
      </w:r>
    </w:p>
    <w:p>
      <w:pPr>
        <w:pStyle w:val="BodyText"/>
      </w:pPr>
      <w:r>
        <w:t xml:space="preserve">This document is the primary technical regulation in Spain governing water efficiency in buildings. It establishes mandatory requirements for the design and installation of plumbing systems to minimize water consumption. It details flow rates for fixtures, leak detection protocols, and the necessity of dual-flush mechanisms.</w:t>
      </w:r>
    </w:p>
    <w:p>
      <w:pPr>
        <w:pStyle w:val="BodyText"/>
      </w:pPr>
      <w:r>
        <w:t xml:space="preserve">As the national standard, this code is legally binding for all plumbers working in Valencia. It is highly authoritative and technically precise.</w:t>
      </w:r>
    </w:p>
    <w:p>
      <w:pPr>
        <w:pStyle w:val="BodyText"/>
      </w:pPr>
      <w:r>
        <w:t xml:space="preserve">For a plumber in Valencia, this is critical due to the region's history of water scarcity. Compliance with the CTE HI is non-negotiable for new installations and major renovations.</w:t>
      </w:r>
    </w:p>
    <w:p>
      <w:pPr>
        <w:pStyle w:val="BodyText"/>
      </w:pPr>
      <w:r>
        <w:t xml:space="preserve">Ministerio de Sanidad. (2018).</w:t>
      </w:r>
      <w:r>
        <w:t xml:space="preserve"> </w:t>
      </w:r>
      <w:r>
        <w:rPr>
          <w:iCs/>
          <w:i/>
        </w:rPr>
        <w:t xml:space="preserve">Real Decreto 3/2018, de 5 de enero, por el que se aprueba el Reglamento de Instalaciones Térmicas en los Edificios (RITE)</w:t>
      </w:r>
      <w:r>
        <w:t xml:space="preserve">. Madrid: BOE.</w:t>
      </w:r>
    </w:p>
    <w:p>
      <w:pPr>
        <w:pStyle w:val="BodyText"/>
      </w:pPr>
      <w:r>
        <w:t xml:space="preserve">While primarily focused on thermal efficiency, the RITE heavily impacts plumbing regarding domestic hot water systems. It outlines requirements for boilers, solar thermal integration, and pipe insulation to prevent heat loss and bacterial growth (such as Legionella).</w:t>
      </w:r>
    </w:p>
    <w:p>
      <w:pPr>
        <w:pStyle w:val="BodyText"/>
      </w:pPr>
      <w:r>
        <w:t xml:space="preserve">This is a comprehensive legal document. It is essential for plumbers who install or maintain heating and hot water systems, which are integral parts of modern plumbing services.</w:t>
      </w:r>
    </w:p>
    <w:p>
      <w:pPr>
        <w:pStyle w:val="BodyText"/>
      </w:pPr>
      <w:r>
        <w:t xml:space="preserve">In Valencia, where solar energy is abundant, the RITE mandates specific solar thermal contributions for hot water. Plumbers must be proficient in these regulations to ensure legal compliance.</w:t>
      </w:r>
    </w:p>
    <w:bookmarkEnd w:id="20"/>
    <w:bookmarkStart w:id="21" w:name="X0af7a3ba9757969680e0773b7840b412b96eb65"/>
    <w:p>
      <w:pPr>
        <w:pStyle w:val="Heading2"/>
      </w:pPr>
      <w:r>
        <w:t xml:space="preserve">Regional Water Management and Environmental Context</w:t>
      </w:r>
    </w:p>
    <w:p>
      <w:pPr>
        <w:pStyle w:val="FirstParagraph"/>
      </w:pPr>
      <w:r>
        <w:t xml:space="preserve">Confederación Hidrográfica del Júcar (CHJ). (2021).</w:t>
      </w:r>
      <w:r>
        <w:t xml:space="preserve"> </w:t>
      </w:r>
      <w:r>
        <w:rPr>
          <w:iCs/>
          <w:i/>
        </w:rPr>
        <w:t xml:space="preserve">Plan Hidrológico de la Cuenca del Júcar: Gestión y Uso Sostenible</w:t>
      </w:r>
      <w:r>
        <w:t xml:space="preserve">. Valencia: Ministerio para la Transición Ecológica.</w:t>
      </w:r>
    </w:p>
    <w:p>
      <w:pPr>
        <w:pStyle w:val="BodyText"/>
      </w:pPr>
      <w:r>
        <w:t xml:space="preserve">This report details the water management strategy for the Júcar basin, which supplies Valencia. It addresses drought mitigation, desalination integration, and the reuse of treated wastewater (regenerated water) for irrigation and industrial purposes.</w:t>
      </w:r>
    </w:p>
    <w:p>
      <w:pPr>
        <w:pStyle w:val="BodyText"/>
      </w:pPr>
      <w:r>
        <w:t xml:space="preserve">This is a vital resource for understanding the macro-environmental constraints of the region. It provides data-driven insights into water availability and future projections.</w:t>
      </w:r>
    </w:p>
    <w:p>
      <w:pPr>
        <w:pStyle w:val="BodyText"/>
      </w:pPr>
      <w:r>
        <w:t xml:space="preserve">Plumbers in Valencia are increasingly involved in installing dual-network systems (potable vs. non-potable water). Understanding the CHJ plans helps plumbers advise clients on sustainable infrastructure and future-proofing their properties.</w:t>
      </w:r>
    </w:p>
    <w:p>
      <w:pPr>
        <w:pStyle w:val="BodyText"/>
      </w:pPr>
      <w:r>
        <w:t xml:space="preserve">Generalitat Valenciana. (2020).</w:t>
      </w:r>
      <w:r>
        <w:t xml:space="preserve"> </w:t>
      </w:r>
      <w:r>
        <w:rPr>
          <w:iCs/>
          <w:i/>
        </w:rPr>
        <w:t xml:space="preserve">Decreto 110/2020, de 27 de noviembre, por el que se regula la reutilización de aguas depuradas en la Comunitat Valenciana</w:t>
      </w:r>
      <w:r>
        <w:t xml:space="preserve">. Valencia: DOGV.</w:t>
      </w:r>
    </w:p>
    <w:p>
      <w:pPr>
        <w:pStyle w:val="BodyText"/>
      </w:pPr>
      <w:r>
        <w:t xml:space="preserve">This regional decree regulates the reuse of treated wastewater. It sets quality standards and technical requirements for plumbing systems that utilize regenerated water for non-potable uses, such as toilet flushing and garden irrigation.</w:t>
      </w:r>
    </w:p>
    <w:p>
      <w:pPr>
        <w:pStyle w:val="BodyText"/>
      </w:pPr>
      <w:r>
        <w:t xml:space="preserve">This is a specific, high-value legal text for the Valencian Community. It bridges national law with local implementation, offering clear guidelines for installation.</w:t>
      </w:r>
    </w:p>
    <w:p>
      <w:pPr>
        <w:pStyle w:val="BodyText"/>
      </w:pPr>
      <w:r>
        <w:t xml:space="preserve">Directly applicable to plumbers in Valencia. As water scarcity intensifies, the demand for dual-plumbing systems will rise. This decree provides the technical roadmap for such installations.</w:t>
      </w:r>
    </w:p>
    <w:bookmarkEnd w:id="21"/>
    <w:bookmarkStart w:id="22" w:name="X4d90175f1a70554ebbb71509dad757e29f2d96c"/>
    <w:p>
      <w:pPr>
        <w:pStyle w:val="Heading2"/>
      </w:pPr>
      <w:r>
        <w:t xml:space="preserve">Professional Standards and Best Practices</w:t>
      </w:r>
    </w:p>
    <w:p>
      <w:pPr>
        <w:pStyle w:val="FirstParagraph"/>
      </w:pPr>
      <w:r>
        <w:t xml:space="preserve">Colegio Oficial de Ingenieros Industriales de Valencia (COIIV). (2022).</w:t>
      </w:r>
      <w:r>
        <w:t xml:space="preserve"> </w:t>
      </w:r>
      <w:r>
        <w:rPr>
          <w:iCs/>
          <w:i/>
        </w:rPr>
        <w:t xml:space="preserve">Guía de Buenas Prácticas en Instalaciones Sanitarias y de Gas</w:t>
      </w:r>
      <w:r>
        <w:t xml:space="preserve">. Valencia: COIIV.</w:t>
      </w:r>
    </w:p>
    <w:p>
      <w:pPr>
        <w:pStyle w:val="BodyText"/>
      </w:pPr>
      <w:r>
        <w:t xml:space="preserve">This guide offers practical advice and best practices for sanitary and gas installations. It covers material selection, pressure testing, and safety protocols specific to the Mediterranean climate and local building typologies.</w:t>
      </w:r>
    </w:p>
    <w:p>
      <w:pPr>
        <w:pStyle w:val="BodyText"/>
      </w:pPr>
      <w:r>
        <w:t xml:space="preserve">Written by local professionals, this guide is highly practical and accessible. It translates complex regulations into actionable steps for technicians and engineers.</w:t>
      </w:r>
    </w:p>
    <w:p>
      <w:pPr>
        <w:pStyle w:val="BodyText"/>
      </w:pPr>
      <w:r>
        <w:t xml:space="preserve">Essential for any plumber in Valencia seeking to maintain high professional standards. It addresses local challenges, such as corrosion due to humidity and specific soil conditions.</w:t>
      </w:r>
    </w:p>
    <w:p>
      <w:pPr>
        <w:pStyle w:val="BodyText"/>
      </w:pPr>
      <w:r>
        <w:t xml:space="preserve">Asociación Nacional de Instaladores y Mantenimiento (ANIM). (2021).</w:t>
      </w:r>
      <w:r>
        <w:t xml:space="preserve"> </w:t>
      </w:r>
      <w:r>
        <w:rPr>
          <w:iCs/>
          <w:i/>
        </w:rPr>
        <w:t xml:space="preserve">Protocolo de Seguridad y Salud en Instalaciones de Fontanería</w:t>
      </w:r>
      <w:r>
        <w:t xml:space="preserve">. Madrid: ANIM.</w:t>
      </w:r>
    </w:p>
    <w:p>
      <w:pPr>
        <w:pStyle w:val="BodyText"/>
      </w:pPr>
      <w:r>
        <w:t xml:space="preserve">This document outlines occupational health and safety protocols for plumbers. It covers risks associated with confined spaces, handling hazardous materials, and working at heights, which are common in plumbing tasks.</w:t>
      </w:r>
    </w:p>
    <w:p>
      <w:pPr>
        <w:pStyle w:val="BodyText"/>
      </w:pPr>
      <w:r>
        <w:t xml:space="preserve">A crucial resource for ensuring worker safety. It aligns with Spanish labor laws and provides clear checklists for risk assessment.</w:t>
      </w:r>
    </w:p>
    <w:p>
      <w:pPr>
        <w:pStyle w:val="BodyText"/>
      </w:pPr>
      <w:r>
        <w:t xml:space="preserve">Applicable to all plumbers in Valencia. Adhering to these protocols reduces workplace accidents and ensures compliance with regional labor inspections.</w:t>
      </w:r>
    </w:p>
    <w:bookmarkEnd w:id="22"/>
    <w:bookmarkStart w:id="23" w:name="urban-infrastructure-and-maintenance"/>
    <w:p>
      <w:pPr>
        <w:pStyle w:val="Heading2"/>
      </w:pPr>
      <w:r>
        <w:t xml:space="preserve">Urban Infrastructure and Maintenance</w:t>
      </w:r>
    </w:p>
    <w:p>
      <w:pPr>
        <w:pStyle w:val="FirstParagraph"/>
      </w:pPr>
      <w:r>
        <w:t xml:space="preserve">Ayuntamiento de Valencia. (2023).</w:t>
      </w:r>
      <w:r>
        <w:t xml:space="preserve"> </w:t>
      </w:r>
      <w:r>
        <w:rPr>
          <w:iCs/>
          <w:i/>
        </w:rPr>
        <w:t xml:space="preserve">Plan de Renovación de Redes de Abastecimiento y Saneamiento</w:t>
      </w:r>
      <w:r>
        <w:t xml:space="preserve">. Valencia: Área de Urbanismo.</w:t>
      </w:r>
    </w:p>
    <w:p>
      <w:pPr>
        <w:pStyle w:val="BodyText"/>
      </w:pPr>
      <w:r>
        <w:t xml:space="preserve">This municipal plan details the city's strategy for upgrading aging water and sewage networks. It highlights areas prone to leaks, the integration of smart metering, and the separation of stormwater and wastewater systems.</w:t>
      </w:r>
    </w:p>
    <w:p>
      <w:pPr>
        <w:pStyle w:val="BodyText"/>
      </w:pPr>
      <w:r>
        <w:t xml:space="preserve">This is a forward-looking document that provides insight into public infrastructure trends. It is valuable for understanding the broader context of urban plumbing.</w:t>
      </w:r>
    </w:p>
    <w:p>
      <w:pPr>
        <w:pStyle w:val="BodyText"/>
      </w:pPr>
      <w:r>
        <w:t xml:space="preserve">Plumbers in Valencia must be aware of these upgrades to coordinate private installations with public works. It also indicates emerging job opportunities in network maintenance and smart system installation.</w:t>
      </w:r>
    </w:p>
    <w:p>
      <w:pPr>
        <w:pStyle w:val="BodyText"/>
      </w:pPr>
      <w:r>
        <w:t xml:space="preserve">Instituto Valenciano de la Construcción (IVC). (2022).</w:t>
      </w:r>
      <w:r>
        <w:t xml:space="preserve"> </w:t>
      </w:r>
      <w:r>
        <w:rPr>
          <w:iCs/>
          <w:i/>
        </w:rPr>
        <w:t xml:space="preserve">Manual de Mantenimiento Preventivo de Instalaciones Hidráulicas en Edificios de Vivienda</w:t>
      </w:r>
      <w:r>
        <w:t xml:space="preserve">. Valencia: IVC.</w:t>
      </w:r>
    </w:p>
    <w:p>
      <w:pPr>
        <w:pStyle w:val="BodyText"/>
      </w:pPr>
      <w:r>
        <w:t xml:space="preserve">This manual provides a structured approach to the preventive maintenance of hydraulic systems in residential buildings. It includes schedules for inspecting pipes, valves, and water heaters to prevent failures.</w:t>
      </w:r>
    </w:p>
    <w:p>
      <w:pPr>
        <w:pStyle w:val="BodyText"/>
      </w:pPr>
      <w:r>
        <w:t xml:space="preserve">A practical, user-friendly guide that promotes longevity of installations. It is based on empirical data and local experience.</w:t>
      </w:r>
    </w:p>
    <w:p>
      <w:pPr>
        <w:pStyle w:val="BodyText"/>
      </w:pPr>
      <w:r>
        <w:t xml:space="preserve">Highly relevant for plumbers offering maintenance contracts in Valencia. It helps professionals standardize their service offerings and educate clients on the importance of regular upkeep.</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Standards and Practices in Valencia, Spain</dc:title>
  <dc:creator/>
  <dc:language>en</dc:language>
  <cp:keywords/>
  <dcterms:created xsi:type="dcterms:W3CDTF">2026-08-08T11:04:25Z</dcterms:created>
  <dcterms:modified xsi:type="dcterms:W3CDTF">2026-08-08T11:04:25Z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