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Toronto</w:t>
      </w:r>
    </w:p>
    <w:bookmarkStart w:id="21" w:name="Xda4e4be9372e5fe3e711b2bc19f827bc7c6e354"/>
    <w:p>
      <w:pPr>
        <w:pStyle w:val="Heading1"/>
      </w:pPr>
      <w:r>
        <w:t xml:space="preserve">Annotated Bibliography: The Role of the Police Officer in Canada Toronto</w:t>
      </w:r>
    </w:p>
    <w:p>
      <w:pPr>
        <w:pStyle w:val="FirstParagraph"/>
      </w:pPr>
      <w:r>
        <w:t xml:space="preserve">This annotated bibliography provides a comprehensive overview of scholarly and professional literature regarding the role, responsibilities, and challenges of the Police Officer within the specific jurisdiction of Toronto, Canada. The selection of sources highlights the unique operational environment of the Toronto Police Service (TPS), focusing on community policing, diversity, accountability, and the evolving nature of law enforcement in a major Canadian metropolis. These resources are essential for understanding the legal framework, social dynamics, and professional standards that define policing in Toronto.</w:t>
      </w:r>
    </w:p>
    <w:bookmarkStart w:id="20" w:name="references"/>
    <w:p>
      <w:pPr>
        <w:pStyle w:val="Heading2"/>
      </w:pPr>
      <w:r>
        <w:t xml:space="preserve">References</w:t>
      </w:r>
    </w:p>
    <w:p>
      <w:pPr>
        <w:pStyle w:val="FirstParagraph"/>
      </w:pPr>
      <w:r>
        <w:t xml:space="preserve">Canadian Centre for Justice Statistics. (2021).</w:t>
      </w:r>
      <w:r>
        <w:t xml:space="preserve"> </w:t>
      </w:r>
      <w:r>
        <w:rPr>
          <w:iCs/>
          <w:i/>
        </w:rPr>
        <w:t xml:space="preserve">Police-reported crime statistics in Canada, 2020</w:t>
      </w:r>
      <w:r>
        <w:t xml:space="preserve">. Statistics Canada.</w:t>
      </w:r>
    </w:p>
    <w:p>
      <w:pPr>
        <w:pStyle w:val="BodyText"/>
      </w:pPr>
      <w:r>
        <w:t xml:space="preserve">This statistical report provides a macro-level view of crime trends across Canada, with specific data breakdowns for major urban centers, including Toronto. For a Police Officer in Toronto, this document is critical for understanding the prevalence of specific offenses, such as property crime and violent incidents, which directly informs patrol strategies and resource allocation. The data highlights the fluctuating nature of crime rates in the Greater Toronto Area (GTA) and offers empirical evidence used by the Toronto Police Service to justify operational changes. It serves as a foundational text for analyzing the effectiveness of current policing models in Canada's largest city.</w:t>
      </w:r>
    </w:p>
    <w:p>
      <w:pPr>
        <w:pStyle w:val="BodyText"/>
      </w:pPr>
      <w:r>
        <w:t xml:space="preserve">City of Toronto. (2022).</w:t>
      </w:r>
      <w:r>
        <w:t xml:space="preserve"> </w:t>
      </w:r>
      <w:r>
        <w:rPr>
          <w:iCs/>
          <w:i/>
        </w:rPr>
        <w:t xml:space="preserve">Toronto Police Service Strategic Plan 2022-2026</w:t>
      </w:r>
      <w:r>
        <w:t xml:space="preserve">. City of Toronto.</w:t>
      </w:r>
    </w:p>
    <w:p>
      <w:pPr>
        <w:pStyle w:val="BodyText"/>
      </w:pPr>
      <w:r>
        <w:t xml:space="preserve">This official municipal document outlines the strategic priorities for the Toronto Police Service, emphasizing community safety, trust, and accountability. It is a primary source for understanding the administrative expectations placed on a Police Officer in Toronto. The plan details initiatives related to mental health response, anti-racism, and transparency, reflecting the specific socio-political climate of Toronto. For any professional studying or working within the TPS, this document defines the core competencies and ethical standards required to serve the diverse population of the city effectively.</w:t>
      </w:r>
    </w:p>
    <w:p>
      <w:pPr>
        <w:pStyle w:val="BodyText"/>
      </w:pPr>
      <w:r>
        <w:t xml:space="preserve">Department of Justice Canada. (2019).</w:t>
      </w:r>
      <w:r>
        <w:t xml:space="preserve"> </w:t>
      </w:r>
      <w:r>
        <w:rPr>
          <w:iCs/>
          <w:i/>
        </w:rPr>
        <w:t xml:space="preserve">The Royal Canadian Mounted Police Act and the Police Services Act (Ontario)</w:t>
      </w:r>
      <w:r>
        <w:t xml:space="preserve">. Government of Canada.</w:t>
      </w:r>
    </w:p>
    <w:p>
      <w:pPr>
        <w:pStyle w:val="BodyText"/>
      </w:pPr>
      <w:r>
        <w:t xml:space="preserve">While the RCMP is a federal entity, this legal compilation is vital for understanding the broader legislative framework governing policing in Canada. Specifically, the inclusion of Ontario's Police Services Act is crucial for a Police Officer in Toronto, as it dictates the powers, duties, and limitations of municipal police forces. This source provides the legal basis for the authority exercised by officers on the streets of Toronto, covering aspects such as use of force, arrest procedures, and the oversight mechanisms provided by the Office of the Independent Police Review Director (OIPRD). It is an essential reference for legal compliance and professional conduct.</w:t>
      </w:r>
    </w:p>
    <w:p>
      <w:pPr>
        <w:pStyle w:val="BodyText"/>
      </w:pPr>
      <w:r>
        <w:t xml:space="preserve">Elliott, I., &amp; Lee, B. (2020).</w:t>
      </w:r>
      <w:r>
        <w:t xml:space="preserve"> </w:t>
      </w:r>
      <w:r>
        <w:rPr>
          <w:iCs/>
          <w:i/>
        </w:rPr>
        <w:t xml:space="preserve">Community Policing in Toronto: Challenges and Opportunities in a Diverse Metropolis</w:t>
      </w:r>
      <w:r>
        <w:t xml:space="preserve">. Canadian Journal of Criminology and Criminal Justice, 62(3), 245-268.</w:t>
      </w:r>
    </w:p>
    <w:p>
      <w:pPr>
        <w:pStyle w:val="BodyText"/>
      </w:pPr>
      <w:r>
        <w:t xml:space="preserve">This peer-reviewed article examines the implementation of community policing strategies within Toronto. It analyzes how the Toronto Police Service attempts to build trust with marginalized communities, a significant challenge in a city known for its high diversity. The authors discuss the gap between policy and practice, offering insights into the daily interactions between a Police Officer and the public. This source is particularly relevant for understanding the cultural competence required in Toronto and the impact of systemic biases on policing outcomes. It provides a critical academic perspective on the social responsibilities of law enforcement in Canada's most multicultural city.</w:t>
      </w:r>
    </w:p>
    <w:p>
      <w:pPr>
        <w:pStyle w:val="BodyText"/>
      </w:pPr>
      <w:r>
        <w:t xml:space="preserve">Office of the Independent Police Review Director (OIPRD). (2023).</w:t>
      </w:r>
      <w:r>
        <w:t xml:space="preserve"> </w:t>
      </w:r>
      <w:r>
        <w:rPr>
          <w:iCs/>
          <w:i/>
        </w:rPr>
        <w:t xml:space="preserve">Annual Report on Police Conduct in Ontario</w:t>
      </w:r>
      <w:r>
        <w:t xml:space="preserve">. OIPRD.</w:t>
      </w:r>
    </w:p>
    <w:p>
      <w:pPr>
        <w:pStyle w:val="BodyText"/>
      </w:pPr>
      <w:r>
        <w:t xml:space="preserve">The OIPRD is the civilian oversight body responsible for reviewing complaints against police in Ontario. This annual report provides detailed data on complaints, investigations, and findings related to the Toronto Police Service. For a Police Officer in Toronto, this document is a reality check on public perception and accountability. It highlights common issues such as use of force, rude behavior, and racial profiling. Analyzing this report helps officers understand the scrutiny they face and the importance of procedural justice in maintaining legitimacy within the community. It is a key resource for understanding the external pressures on policing in Toronto.</w:t>
      </w:r>
    </w:p>
    <w:p>
      <w:pPr>
        <w:pStyle w:val="BodyText"/>
      </w:pPr>
      <w:r>
        <w:t xml:space="preserve">Piché, M., &amp; Gendron, A. (2021).</w:t>
      </w:r>
      <w:r>
        <w:t xml:space="preserve"> </w:t>
      </w:r>
      <w:r>
        <w:rPr>
          <w:iCs/>
          <w:i/>
        </w:rPr>
        <w:t xml:space="preserve">Mental Health and Policing in Canada: The Role of Crisis Intervention Teams</w:t>
      </w:r>
      <w:r>
        <w:t xml:space="preserve">. Policing: An International Journal, 44(2), 112-129.</w:t>
      </w:r>
    </w:p>
    <w:p>
      <w:pPr>
        <w:pStyle w:val="BodyText"/>
      </w:pPr>
      <w:r>
        <w:t xml:space="preserve">This study explores the intersection of mental health and law enforcement in Canada, with case studies from Toronto. It discusses the deployment of Crisis Intervention Teams (CIT) and the role of the Police Officer in responding to mental health crises rather than traditional criminal activity. Given the high volume of mental health-related calls in Toronto, this source is highly relevant. It argues for specialized training and collaboration with health services, reflecting a shift in the duties of a Police Officer in Toronto from purely enforcement to social support. This article is crucial for understanding the evolving skill set required for modern policing in the city.</w:t>
      </w:r>
    </w:p>
    <w:p>
      <w:pPr>
        <w:pStyle w:val="BodyText"/>
      </w:pPr>
      <w:r>
        <w:t xml:space="preserve">Toronto Police Service. (2020).</w:t>
      </w:r>
      <w:r>
        <w:t xml:space="preserve"> </w:t>
      </w:r>
      <w:r>
        <w:rPr>
          <w:iCs/>
          <w:i/>
        </w:rPr>
        <w:t xml:space="preserve">Code of Conduct and Professional Standards</w:t>
      </w:r>
      <w:r>
        <w:t xml:space="preserve">. TPS Internal Policy Manual.</w:t>
      </w:r>
    </w:p>
    <w:p>
      <w:pPr>
        <w:pStyle w:val="BodyText"/>
      </w:pPr>
      <w:r>
        <w:t xml:space="preserve">This internal policy document serves as the operational bible for every Police Officer in Toronto. It outlines the specific rules of engagement, dress code, use of force continuum, and ethical obligations unique to the TPS. Unlike general Canadian policing literature, this source provides the granular details of daily operations in Toronto. It emphasizes the importance of integrity, respect, and accountability. For anyone seeking to understand the practical realities of being a Police Officer in Toronto, this document is indispensable. It reflects the organization's commitment to maintaining public trust in a complex urban environment.</w:t>
      </w:r>
    </w:p>
    <w:p>
      <w:pPr>
        <w:pStyle w:val="BodyText"/>
      </w:pPr>
      <w:r>
        <w:t xml:space="preserve">Walklate, S. (2018).</w:t>
      </w:r>
      <w:r>
        <w:t xml:space="preserve"> </w:t>
      </w:r>
      <w:r>
        <w:rPr>
          <w:iCs/>
          <w:i/>
        </w:rPr>
        <w:t xml:space="preserve">Understanding Policing in Canada: A Critical Perspective</w:t>
      </w:r>
      <w:r>
        <w:t xml:space="preserve">. Oxford University Press.</w:t>
      </w:r>
    </w:p>
    <w:p>
      <w:pPr>
        <w:pStyle w:val="BodyText"/>
      </w:pPr>
      <w:r>
        <w:t xml:space="preserve">This textbook offers a broad theoretical framework for understanding policing in Canada, with dedicated chapters on urban policing in cities like Toronto. It critiques the historical and contemporary role of the Police Officer, discussing issues of power, race, and class. For a student or professional in Toronto, this book provides the necessary context to understand why policing is often controversial. It connects local Toronto issues to national trends, helping officers and scholars alike to see the bigger picture. It is a comprehensive resource for developing a critical understanding of the Police Officer's role in Canadian society.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Canada Toronto</dc:title>
  <dc:creator/>
  <dc:language>en</dc:language>
  <cp:keywords/>
  <dcterms:created xsi:type="dcterms:W3CDTF">2026-08-07T11:19:25Z</dcterms:created>
  <dcterms:modified xsi:type="dcterms:W3CDTF">2026-08-07T11:19:25Z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