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Policing</w:t>
      </w:r>
      <w:r>
        <w:t xml:space="preserve"> </w:t>
      </w:r>
      <w:r>
        <w:t xml:space="preserve">in</w:t>
      </w:r>
      <w:r>
        <w:t xml:space="preserve"> </w:t>
      </w:r>
      <w:r>
        <w:t xml:space="preserve">Santiago,</w:t>
      </w:r>
      <w:r>
        <w:t xml:space="preserve"> </w:t>
      </w:r>
      <w:r>
        <w:t xml:space="preserve">Chile</w:t>
      </w:r>
    </w:p>
    <w:bookmarkStart w:id="21" w:name="Xaa96c499568f37926b7ec93c936da167fa61609"/>
    <w:p>
      <w:pPr>
        <w:pStyle w:val="Heading1"/>
      </w:pPr>
      <w:r>
        <w:t xml:space="preserve">Annotated Bibliography: The Role and Challenges of the Police Officer in Santiago, Chile</w:t>
      </w:r>
    </w:p>
    <w:p>
      <w:pPr>
        <w:pStyle w:val="FirstParagraph"/>
      </w:pPr>
      <w:r>
        <w:t xml:space="preserve">This annotated bibliography compiles key academic and institutional resources regarding the professional landscape of the Police Officer within the context of Santiago, Chile. The collection focuses on the Carabineros de Chile, the national police force responsible for public order and safety in the capital. The selected sources address critical themes including community policing strategies, the impact of the 2019 social unrest on police legitimacy, the transition toward human rights-based policing, and the specific socio-urban challenges faced by officers in Santiago's diverse metropolitan area. These resources are essential for understanding the evolving duties, ethical standards, and operational realities of law enforcement in Chile's capital.</w:t>
      </w:r>
    </w:p>
    <w:bookmarkStart w:id="20" w:name="references"/>
    <w:p>
      <w:pPr>
        <w:pStyle w:val="Heading2"/>
      </w:pPr>
      <w:r>
        <w:t xml:space="preserve">References</w:t>
      </w:r>
    </w:p>
    <w:p>
      <w:pPr>
        <w:pStyle w:val="FirstParagraph"/>
      </w:pPr>
      <w:r>
        <w:t xml:space="preserve">Aguirre, C., &amp; Salazar, M. (2021). Policing the Metropolis: Community Strategies in Santiago's Periphery. Journal of Latin American Security Review, 10(2), 45-62.</w:t>
      </w:r>
    </w:p>
    <w:p>
      <w:pPr>
        <w:pStyle w:val="BodyText"/>
      </w:pPr>
      <w:r>
        <w:t xml:space="preserve">This article provides a critical analysis of community policing initiatives implemented by Carabineros in the peripheral communes of Santiago, such as Puente Alto and La Florida. The authors argue that traditional hierarchical policing models have struggled to address the specific security needs of Santiago's rapidly urbanizing outskirts. The study highlights how Police Officers are increasingly required to engage in proactive dialogue with local communities to reduce crime rates and improve trust. For practitioners and researchers, this source is vital as it outlines practical frameworks for adapting policing tactics to the unique socio-economic fabric of Santiago, emphasizing the shift from reactive enforcement to collaborative community safety.</w:t>
      </w:r>
    </w:p>
    <w:p>
      <w:pPr>
        <w:pStyle w:val="BodyText"/>
      </w:pPr>
      <w:r>
        <w:t xml:space="preserve">Chilean National Human Rights Institute (INACH). (2020). Report on the Use of Force by Carabineros during the Social Outbreak of October 2019. Santiago: INACH Publications.</w:t>
      </w:r>
    </w:p>
    <w:p>
      <w:pPr>
        <w:pStyle w:val="BodyText"/>
      </w:pPr>
      <w:r>
        <w:t xml:space="preserve">This comprehensive report by INACH documents the conduct of the Police Officer during the significant social protests that swept through Santiago in late 2019. It details instances of excessive force, the use of less-lethal weapons, and the procedural gaps that led to human rights violations. The document is crucial for understanding the crisis of legitimacy faced by the institution in the capital. It serves as a foundational text for current reforms, illustrating the urgent need for better training, accountability mechanisms, and de-escalation protocols for officers operating in high-tension environments within Santiago's urban center.</w:t>
      </w:r>
    </w:p>
    <w:p>
      <w:pPr>
        <w:pStyle w:val="BodyText"/>
      </w:pPr>
      <w:r>
        <w:t xml:space="preserve">Contreras, J. (2019). The Carabineros de Chile: History, Structure, and Modern Challenges. Santiago: Editorial Jurídica de Chile.</w:t>
      </w:r>
    </w:p>
    <w:p>
      <w:pPr>
        <w:pStyle w:val="BodyText"/>
      </w:pPr>
      <w:r>
        <w:t xml:space="preserve">Contreras offers a detailed historical overview of the Carabineros de Chile, tracing its evolution from a military-style force to a modern civilian police body. The book dedicates significant attention to the operational structure within the Metropolitan Region, explaining how command hierarchies function in Santiago. It is an essential resource for understanding the institutional culture that shapes the daily behavior of the Police Officer. The text also discusses the legal framework governing police powers in Chile, providing necessary context for the legal boundaries within which officers must operate in the capital city.</w:t>
      </w:r>
    </w:p>
    <w:p>
      <w:pPr>
        <w:pStyle w:val="BodyText"/>
      </w:pPr>
      <w:r>
        <w:t xml:space="preserve">Díaz, P., &amp; Muñoz, R. (2022). Gender and Policing: The Experience of Female Officers in Santiago. Gender, Work &amp; Organization, 29(4), 890-905.</w:t>
      </w:r>
    </w:p>
    <w:p>
      <w:pPr>
        <w:pStyle w:val="BodyText"/>
      </w:pPr>
      <w:r>
        <w:t xml:space="preserve">This study explores the integration and experiences of female Police Officers within the predominantly male culture of Carabineros in Santiago. The authors examine how gender dynamics influence patrol duties, interactions with victims of domestic violence, and career advancement opportunities in the capital. The research highlights the unique perspective female officers bring to community policing in Santiago, particularly in handling sensitive cases. This source is valuable for understanding the internal diversity challenges of the force and the evolving role of women in maintaining public order in Chile's largest city.</w:t>
      </w:r>
    </w:p>
    <w:p>
      <w:pPr>
        <w:pStyle w:val="BodyText"/>
      </w:pPr>
      <w:r>
        <w:t xml:space="preserve">Ministry of the Interior and Public Security. (2023). Strategic Plan for Public Safety in the Metropolitan Region 2023-2030. Santiago: Government of Chile.</w:t>
      </w:r>
    </w:p>
    <w:p>
      <w:pPr>
        <w:pStyle w:val="BodyText"/>
      </w:pPr>
      <w:r>
        <w:t xml:space="preserve">This official government document outlines the future direction of policing in Santiago, focusing on technology integration, data-driven decision-making, and human rights compliance. It details the specific objectives for the Police Officer, including the adoption of body-worn cameras and the implementation of new training modules on conflict resolution. The plan reflects the state's commitment to modernizing the Carabineros force to meet the complex security demands of a megacity like Santiago. It is a primary source for understanding current policy priorities and the expected professional standards for officers in the coming decade.</w:t>
      </w:r>
    </w:p>
    <w:p>
      <w:pPr>
        <w:pStyle w:val="BodyText"/>
      </w:pPr>
      <w:r>
        <w:t xml:space="preserve">Orellana, L. (2018). Urban Violence and Police Response in Santiago: A Quantitative Analysis. Revista de Criminología, 15(1), 112-130.</w:t>
      </w:r>
    </w:p>
    <w:p>
      <w:pPr>
        <w:pStyle w:val="BodyText"/>
      </w:pPr>
      <w:r>
        <w:t xml:space="preserve">Orellana presents a statistical analysis of crime patterns in Santiago and the corresponding response times and effectiveness of the Police Officer. The study identifies correlations between specific urban designs in Santiago's neighborhoods and crime prevalence, suggesting that environmental factors significantly impact police workload. The findings advocate for a more nuanced approach to resource allocation, urging that officers be deployed based on real-time data rather than static historical patterns. This article is highly relevant for operational planning and for understanding the quantitative realities of policing in Chile's capital.</w:t>
      </w:r>
    </w:p>
    <w:p>
      <w:pPr>
        <w:pStyle w:val="BodyText"/>
      </w:pPr>
      <w:r>
        <w:t xml:space="preserve">Salas, M. (2021). Mental Health and Occupational Stress among Carabineros in Santiago. Journal of Occupational Health Psychology, 26(3), 210-225.</w:t>
      </w:r>
    </w:p>
    <w:p>
      <w:pPr>
        <w:pStyle w:val="BodyText"/>
      </w:pPr>
      <w:r>
        <w:t xml:space="preserve">This research focuses on the psychological well-being of the Police Officer working in Santiago, highlighting the high levels of occupational stress, burnout, and exposure to trauma. The author argues that the intense pressure of maintaining order in a large, diverse metropolis like Santiago, combined with institutional stigma regarding mental health, creates a critical need for psychological support systems. The study provides evidence-based recommendations for improving officer welfare, which is directly linked to better public service and reduced risk of misconduct. It is a key resource for addressing the human element of law enforcement in Chile.</w:t>
      </w:r>
    </w:p>
    <w:p>
      <w:pPr>
        <w:pStyle w:val="BodyText"/>
      </w:pPr>
      <w:r>
        <w:t xml:space="preserve">United Nations Office on Drugs and Crime (UNODC). (2020). Technical Assistance Report: Strengthening Human Rights in Policing in Chile. Santiago: UNODC.</w:t>
      </w:r>
    </w:p>
    <w:p>
      <w:pPr>
        <w:pStyle w:val="BodyText"/>
      </w:pPr>
      <w:r>
        <w:t xml:space="preserve">This report details the technical assistance provided by the UNODC to the Carabineros de Chile, with a specific focus on aligning police practices in Santiago with international human rights standards. It covers training programs designed to enhance the skills of the Police Officer in areas such as crowd control, use of force, and protection of vulnerable groups. The document is instrumental for understanding the external pressures and international benchmarks influencing police reform in Chile. It offers a global perspective on the challenges faced by Santiago's police force and the pathways toward a more rights-respecting model of policing.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Policing in Santiago, Chile</dc:title>
  <dc:creator/>
  <dc:language>en</dc:language>
  <cp:keywords/>
  <dcterms:created xsi:type="dcterms:W3CDTF">2026-08-07T02:26:52Z</dcterms:created>
  <dcterms:modified xsi:type="dcterms:W3CDTF">2026-08-07T02:26:52Z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