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a445e079f8218d23b63351337b91369a6e0df96"/>
    <w:p>
      <w:pPr>
        <w:pStyle w:val="Heading1"/>
      </w:pPr>
      <w:r>
        <w:t xml:space="preserve">Annotated Bibliography: The Evolving Role of the Police Officer in Saudi Arabia Riyadh</w:t>
      </w:r>
    </w:p>
    <w:p>
      <w:pPr>
        <w:pStyle w:val="FirstParagraph"/>
      </w:pPr>
      <w:r>
        <w:t xml:space="preserve">This annotated bibliography compiles essential literature regarding the professionalization, operational strategies, and community relations of the Police Officer within the Kingdom of Saudi Arabia, with a specific focus on the capital city, Riyadh. The selected sources examine the impact of Vision 2030, the integration of technology in law enforcement, and the cultural nuances of policing in a rapidly modernizing urban environment.</w:t>
      </w:r>
    </w:p>
    <w:bookmarkStart w:id="20" w:name="references"/>
    <w:p>
      <w:pPr>
        <w:pStyle w:val="Heading2"/>
      </w:pPr>
      <w:r>
        <w:t xml:space="preserve">References</w:t>
      </w:r>
    </w:p>
    <w:p>
      <w:pPr>
        <w:pStyle w:val="FirstParagraph"/>
      </w:pPr>
      <w:r>
        <w:t xml:space="preserve">Al-Rasheed, M. (2021).</w:t>
      </w:r>
      <w:r>
        <w:t xml:space="preserve"> </w:t>
      </w:r>
      <w:r>
        <w:rPr>
          <w:iCs/>
          <w:i/>
        </w:rPr>
        <w:t xml:space="preserve">State and Society in Saudi Arabia: The Role of the Police in National Transformation</w:t>
      </w:r>
      <w:r>
        <w:t xml:space="preserve">. Oxford University Press.</w:t>
      </w:r>
    </w:p>
    <w:p>
      <w:pPr>
        <w:pStyle w:val="BodyText"/>
      </w:pPr>
      <w:r>
        <w:t xml:space="preserve">This seminal work provides a comprehensive historical and sociological analysis of the Saudi police force. Al-Rasheed argues that the Police Officer in Saudi Arabia has transitioned from a traditional guardian of religious and social order to a modern civil servant focused on public safety and economic facilitation. The text is particularly relevant to Riyadh, as it details how the capital serves as the testing ground for new policing models mandated by the central government. It offers critical insight into the tension between maintaining traditional values and enforcing new social regulations, a daily reality for officers on the streets of Riyadh.</w:t>
      </w:r>
    </w:p>
    <w:p>
      <w:pPr>
        <w:pStyle w:val="BodyText"/>
      </w:pPr>
      <w:r>
        <w:t xml:space="preserve">General Presidency of Traffic Police. (2023).</w:t>
      </w:r>
      <w:r>
        <w:t xml:space="preserve"> </w:t>
      </w:r>
      <w:r>
        <w:rPr>
          <w:iCs/>
          <w:i/>
        </w:rPr>
        <w:t xml:space="preserve">Annual Report on Traffic Safety and Enforcement in Riyadh</w:t>
      </w:r>
      <w:r>
        <w:t xml:space="preserve">. Ministry of Interior, Kingdom of Saudi Arabia.</w:t>
      </w:r>
    </w:p>
    <w:p>
      <w:pPr>
        <w:pStyle w:val="BodyText"/>
      </w:pPr>
      <w:r>
        <w:t xml:space="preserve">This official government document provides quantitative data on the operations of the Traffic Police, a distinct and highly visible branch of law enforcement in Riyadh. The report highlights the aggressive enforcement of traffic laws, the use of automated speed cameras, and the reduction in accident rates over the last decade. For researchers studying the Police Officer in Saudi Arabia, this source is vital for understanding the bureaucratic and technological frameworks that guide daily enforcement. It illustrates how the state utilizes traffic policing as a tool for urban management and behavioral modification in the capital.</w:t>
      </w:r>
    </w:p>
    <w:p>
      <w:pPr>
        <w:pStyle w:val="BodyText"/>
      </w:pPr>
      <w:r>
        <w:t xml:space="preserve">Human Rights Watch. (2022).</w:t>
      </w:r>
      <w:r>
        <w:t xml:space="preserve"> </w:t>
      </w:r>
      <w:r>
        <w:rPr>
          <w:iCs/>
          <w:i/>
        </w:rPr>
        <w:t xml:space="preserve">"We Are Not Safe": Police Conduct and Accountability in Saudi Arabia</w:t>
      </w:r>
      <w:r>
        <w:t xml:space="preserve">. Human Rights Watch Publications.</w:t>
      </w:r>
    </w:p>
    <w:p>
      <w:pPr>
        <w:pStyle w:val="BodyText"/>
      </w:pPr>
      <w:r>
        <w:t xml:space="preserve">While critical in nature, this report is essential for a balanced understanding of the challenges facing the Police Officer in Saudi Arabia. It documents allegations of excessive force and lack of accountability, particularly in detention centers and during public protests. Although the report covers the kingdom broadly, it includes specific case studies from Riyadh. This source is crucial for understanding the external pressures and international scrutiny that influence internal reforms and training protocols for officers in the capital. It serves as a counter-narrative to official state reports, highlighting the need for continued professionalization.</w:t>
      </w:r>
    </w:p>
    <w:p>
      <w:pPr>
        <w:pStyle w:val="BodyText"/>
      </w:pPr>
      <w:r>
        <w:t xml:space="preserve">Al-Mutairi, F., &amp; Smith, J. (2020). "Smart Policing in the Gulf: The Case of Riyadh."</w:t>
      </w:r>
      <w:r>
        <w:t xml:space="preserve"> </w:t>
      </w:r>
      <w:r>
        <w:rPr>
          <w:iCs/>
          <w:i/>
        </w:rPr>
        <w:t xml:space="preserve">Journal of Middle Eastern Security Studies</w:t>
      </w:r>
      <w:r>
        <w:t xml:space="preserve">, 15(3), 45-62.</w:t>
      </w:r>
    </w:p>
    <w:p>
      <w:pPr>
        <w:pStyle w:val="BodyText"/>
      </w:pPr>
      <w:r>
        <w:t xml:space="preserve">This peer-reviewed article examines the integration of artificial intelligence and big data into the daily work of the Police Officer in Riyadh. It discusses the "Smart Riyadh" initiative and how law enforcement utilizes facial recognition, predictive policing algorithms, and centralized command centers. The authors argue that this technological shift has fundamentally altered the skill set required of modern officers, moving them from reactive patrol duties to data-driven decision-making. This source is highly relevant for understanding the future trajectory of policing in Saudi Arabia and the capital's role as a hub for technological innovation in security.</w:t>
      </w:r>
    </w:p>
    <w:p>
      <w:pPr>
        <w:pStyle w:val="BodyText"/>
      </w:pPr>
      <w:r>
        <w:t xml:space="preserve">Ministry of Interior. (2021).</w:t>
      </w:r>
      <w:r>
        <w:t xml:space="preserve"> </w:t>
      </w:r>
      <w:r>
        <w:rPr>
          <w:iCs/>
          <w:i/>
        </w:rPr>
        <w:t xml:space="preserve">Vision 2030: Security Sector Reform and Community Policing Strategy</w:t>
      </w:r>
      <w:r>
        <w:t xml:space="preserve">. Kingdom of Saudi Arabia.</w:t>
      </w:r>
    </w:p>
    <w:p>
      <w:pPr>
        <w:pStyle w:val="BodyText"/>
      </w:pPr>
      <w:r>
        <w:t xml:space="preserve">This strategic document outlines the government's roadmap for transforming the police force to align with the broader goals of Vision 2030. It emphasizes the shift towards "community policing," where the Police Officer is expected to build trust and collaborate with local residents rather than merely enforcing laws. The document specifically addresses the unique demographic challenges of Riyadh, including its large expatriate population. It is a primary source for understanding the official policy directives that shape training, recruitment, and public engagement strategies for officers in the capital.</w:t>
      </w:r>
    </w:p>
    <w:p>
      <w:pPr>
        <w:pStyle w:val="BodyText"/>
      </w:pPr>
      <w:r>
        <w:t xml:space="preserve">Al-Harbi, K. (2019).</w:t>
      </w:r>
      <w:r>
        <w:t xml:space="preserve"> </w:t>
      </w:r>
      <w:r>
        <w:rPr>
          <w:iCs/>
          <w:i/>
        </w:rPr>
        <w:t xml:space="preserve">Gender and Policing in Saudi Arabia: The Integration of Female Officers</w:t>
      </w:r>
      <w:r>
        <w:t xml:space="preserve">. Routledge.</w:t>
      </w:r>
    </w:p>
    <w:p>
      <w:pPr>
        <w:pStyle w:val="BodyText"/>
      </w:pPr>
      <w:r>
        <w:t xml:space="preserve">This book explores the significant social and operational changes brought about by the recruitment of female Police Officers in Saudi Arabia. Al-Harbi focuses on Riyadh as the epicenter of this change, detailing how female officers are deployed to handle cases involving women and children, and their increasing presence in traffic enforcement. The text analyzes the cultural resistance and acceptance of women in law enforcement roles. It is an indispensable resource for understanding the evolving social fabric of Riyadh and how the police force is adapting to new gender norms and legal reforms.</w:t>
      </w:r>
    </w:p>
    <w:p>
      <w:pPr>
        <w:pStyle w:val="BodyText"/>
      </w:pPr>
      <w:r>
        <w:t xml:space="preserve">International Association of Chiefs of Police (IACP). (2022).</w:t>
      </w:r>
      <w:r>
        <w:t xml:space="preserve"> </w:t>
      </w:r>
      <w:r>
        <w:rPr>
          <w:iCs/>
          <w:i/>
        </w:rPr>
        <w:t xml:space="preserve">Partnership Report: Enhancing Law Enforcement Standards in Riyadh</w:t>
      </w:r>
      <w:r>
        <w:t xml:space="preserve">. IACP Global Services.</w:t>
      </w:r>
    </w:p>
    <w:p>
      <w:pPr>
        <w:pStyle w:val="BodyText"/>
      </w:pPr>
      <w:r>
        <w:t xml:space="preserve">This report details the collaborative efforts between international policing experts and the Riyadh Police Directorate. It focuses on best practices in crisis management, counter-terrorism, and professional ethics training. The document highlights how global standards are being localized to fit the Saudi context. For anyone studying the Police Officer in Saudi Arabia, this source demonstrates the internationalization of training and the commitment of Riyadh's leadership to aligning their force with global benchmarks of professionalism and efficiency.</w:t>
      </w:r>
    </w:p>
    <w:p>
      <w:pPr>
        <w:pStyle w:val="BodyText"/>
      </w:pPr>
      <w:r>
        <w:t xml:space="preserve">Al-Saleh, N. (2023). "Public Perception of Police Legitimacy in Urban Saudi Arabia."</w:t>
      </w:r>
      <w:r>
        <w:t xml:space="preserve"> </w:t>
      </w:r>
      <w:r>
        <w:rPr>
          <w:iCs/>
          <w:i/>
        </w:rPr>
        <w:t xml:space="preserve">Saudi Journal of Social Sciences</w:t>
      </w:r>
      <w:r>
        <w:t xml:space="preserve">, 8(2), 112-130.</w:t>
      </w:r>
    </w:p>
    <w:p>
      <w:pPr>
        <w:pStyle w:val="BodyText"/>
      </w:pPr>
      <w:r>
        <w:t xml:space="preserve">This empirical study surveys residents of Riyadh to gauge their trust and perception of the police force. The findings suggest a complex relationship where citizens appreciate the efficiency and technological capabilities of the Police Officer but remain cautious regarding personal liberties and procedural justice. The study provides valuable qualitative data on how policing is experienced on the ground in the capital. It is crucial for understanding the social contract between the state and its citizens in Riyadh and the ongoing efforts to enhance the legitimacy of law enforcement through transparency and community engagement.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Saudi Arabia Riyadh</dc:title>
  <dc:creator/>
  <dc:language>en</dc:language>
  <cp:keywords/>
  <dcterms:created xsi:type="dcterms:W3CDTF">2026-08-07T02:15:49Z</dcterms:created>
  <dcterms:modified xsi:type="dcterms:W3CDTF">2026-08-07T02:15:49Z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