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Madrid,</w:t>
      </w:r>
      <w:r>
        <w:t xml:space="preserve"> </w:t>
      </w:r>
      <w:r>
        <w:t xml:space="preserve">Spain</w:t>
      </w:r>
    </w:p>
    <w:bookmarkStart w:id="24" w:name="X3d1168ad6e7addb27cedcfe39cac4eb0c6df4fc"/>
    <w:p>
      <w:pPr>
        <w:pStyle w:val="Heading1"/>
      </w:pPr>
      <w:r>
        <w:t xml:space="preserve">Annotated Bibliography: The Role of the Police Officer in Madrid, Spain</w:t>
      </w:r>
    </w:p>
    <w:p>
      <w:pPr>
        <w:pStyle w:val="FirstParagraph"/>
      </w:pPr>
      <w:r>
        <w:t xml:space="preserve">This annotated bibliography provides a comprehensive overview of the legal, operational, and social frameworks governing police officers in Madrid, Spain. It examines the dual structure of law enforcement, the specific challenges of policing a major European capital, and the evolving nature of community relations within the Spanish context.</w:t>
      </w:r>
    </w:p>
    <w:bookmarkStart w:id="20" w:name="X703563b183cdef2d3d84b035333d273aaac5e83"/>
    <w:p>
      <w:pPr>
        <w:pStyle w:val="Heading2"/>
      </w:pPr>
      <w:r>
        <w:t xml:space="preserve">Legal Framework and Institutional Structure</w:t>
      </w:r>
    </w:p>
    <w:p>
      <w:pPr>
        <w:pStyle w:val="FirstParagraph"/>
      </w:pPr>
      <w:r>
        <w:t xml:space="preserve">Constitución Española de 1978. (1978). Boletín Oficial del Estado (BOE), núm. 311.</w:t>
      </w:r>
    </w:p>
    <w:p>
      <w:pPr>
        <w:pStyle w:val="BodyText"/>
      </w:pPr>
      <w:r>
        <w:t xml:space="preserve">The Spanish Constitution of 1978 serves as the foundational legal document for all law enforcement activities in Madrid and the rest of the nation. Specifically, Article 104 establishes the creation of a national police force, the</w:t>
      </w:r>
      <w:r>
        <w:t xml:space="preserve"> </w:t>
      </w:r>
      <w:r>
        <w:rPr>
          <w:iCs/>
          <w:i/>
        </w:rPr>
        <w:t xml:space="preserve">Guardia Civil</w:t>
      </w:r>
      <w:r>
        <w:t xml:space="preserve">, and grants the State the authority to create a</w:t>
      </w:r>
      <w:r>
        <w:t xml:space="preserve"> </w:t>
      </w:r>
      <w:r>
        <w:rPr>
          <w:iCs/>
          <w:i/>
        </w:rPr>
        <w:t xml:space="preserve">Cuerpo Nacional de Policía</w:t>
      </w:r>
      <w:r>
        <w:t xml:space="preserve"> </w:t>
      </w:r>
      <w:r>
        <w:t xml:space="preserve">(National Police Corps). For a police officer operating in Madrid, this document is critical as it delineates the constitutional mandate to guarantee the free exercise of rights and freedoms. It defines the legal boundaries of police power, ensuring that officers in Madrid operate within a democratic framework that prioritizes civil liberties while maintaining public order.</w:t>
      </w:r>
    </w:p>
    <w:p>
      <w:pPr>
        <w:pStyle w:val="BodyText"/>
      </w:pPr>
      <w:r>
        <w:t xml:space="preserve">Ley Orgánica 2/1986, de 13 de marzo, de Fuerzas y Cuerpos de Seguridad. (1986). Boletín Oficial del Estado (BOE), núm. 64.</w:t>
      </w:r>
    </w:p>
    <w:p>
      <w:pPr>
        <w:pStyle w:val="BodyText"/>
      </w:pPr>
      <w:r>
        <w:t xml:space="preserve">This Organic Law is the primary statute regulating the security forces in Spain. It is essential for understanding the specific jurisdiction of a police officer in Madrid. The law clarifies the division of responsibilities between the National Police, which has jurisdiction in cities with populations over 20,000 (including Madrid), and the Civil Guard, which primarily covers rural areas. Furthermore, it outlines the functions of the</w:t>
      </w:r>
      <w:r>
        <w:t xml:space="preserve"> </w:t>
      </w:r>
      <w:r>
        <w:rPr>
          <w:iCs/>
          <w:i/>
        </w:rPr>
        <w:t xml:space="preserve">Policía Municipal</w:t>
      </w:r>
      <w:r>
        <w:t xml:space="preserve"> </w:t>
      </w:r>
      <w:r>
        <w:t xml:space="preserve">(Municipal Police) of Madrid. For any officer or researcher, this text explains the legal hierarchy, the powers of arrest, and the duties regarding public safety and traffic control within the Community of Madrid.</w:t>
      </w:r>
    </w:p>
    <w:bookmarkEnd w:id="20"/>
    <w:bookmarkStart w:id="21" w:name="X89383b8cd96ca50d6386b592351b83ac3199fb7"/>
    <w:p>
      <w:pPr>
        <w:pStyle w:val="Heading2"/>
      </w:pPr>
      <w:r>
        <w:t xml:space="preserve">Operational Challenges and Urban Policing</w:t>
      </w:r>
    </w:p>
    <w:p>
      <w:pPr>
        <w:pStyle w:val="FirstParagraph"/>
      </w:pPr>
      <w:r>
        <w:t xml:space="preserve">García-Pablos, A., &amp; Miró-Llinares, J. (2019).</w:t>
      </w:r>
      <w:r>
        <w:t xml:space="preserve"> </w:t>
      </w:r>
      <w:r>
        <w:rPr>
          <w:iCs/>
          <w:i/>
        </w:rPr>
        <w:t xml:space="preserve">La policía en España: Evolución, organización y funciones</w:t>
      </w:r>
      <w:r>
        <w:t xml:space="preserve">. Editorial Comares.</w:t>
      </w:r>
    </w:p>
    <w:p>
      <w:pPr>
        <w:pStyle w:val="BodyText"/>
      </w:pPr>
      <w:r>
        <w:t xml:space="preserve">This academic text offers a detailed analysis of the evolution of Spanish policing structures. In the context of Madrid, the authors discuss the complexities of policing a dense, multicultural metropolis. The book highlights how the National Police in Madrid has adapted to modern challenges, such as cybercrime and organized crime, which are prevalent in major economic hubs. It provides valuable insight into the operational strategies employed by officers in Madrid to balance traditional patrol duties with specialized investigative tasks. The text is particularly useful for understanding the internal culture and professional training required for officers serving in the Spanish capital.</w:t>
      </w:r>
    </w:p>
    <w:p>
      <w:pPr>
        <w:pStyle w:val="BodyText"/>
      </w:pPr>
      <w:r>
        <w:t xml:space="preserve">Ministerio del Interior. (2022).</w:t>
      </w:r>
      <w:r>
        <w:t xml:space="preserve"> </w:t>
      </w:r>
      <w:r>
        <w:rPr>
          <w:iCs/>
          <w:i/>
        </w:rPr>
        <w:t xml:space="preserve">Plan de Seguridad Ciudadana de Madrid</w:t>
      </w:r>
      <w:r>
        <w:t xml:space="preserve">. Gobierno de España.</w:t>
      </w:r>
    </w:p>
    <w:p>
      <w:pPr>
        <w:pStyle w:val="BodyText"/>
      </w:pPr>
      <w:r>
        <w:t xml:space="preserve">This official government report outlines the strategic priorities for public safety in Madrid. It details the deployment of police officers in high-risk areas and the implementation of technology-driven policing methods, such as video surveillance and data analytics. The document is crucial for understanding the current operational directives given to police officers in Madrid. It addresses specific local issues, including pickpocketing in tourist zones like the Gran Vía and Puerta del Sol, and the management of large-scale public demonstrations. The report reflects the state's commitment to maintaining order in one of Europe's most visited cities.</w:t>
      </w:r>
    </w:p>
    <w:bookmarkEnd w:id="21"/>
    <w:bookmarkStart w:id="22" w:name="community-policing-and-social-dynamics"/>
    <w:p>
      <w:pPr>
        <w:pStyle w:val="Heading2"/>
      </w:pPr>
      <w:r>
        <w:t xml:space="preserve">Community Policing and Social Dynamics</w:t>
      </w:r>
    </w:p>
    <w:p>
      <w:pPr>
        <w:pStyle w:val="FirstParagraph"/>
      </w:pPr>
      <w:r>
        <w:t xml:space="preserve">Rodríguez, M. (2020). "Community Policing in Spanish Cities: The Case of Madrid."</w:t>
      </w:r>
      <w:r>
        <w:t xml:space="preserve"> </w:t>
      </w:r>
      <w:r>
        <w:rPr>
          <w:iCs/>
          <w:i/>
        </w:rPr>
        <w:t xml:space="preserve">European Journal of Criminology</w:t>
      </w:r>
      <w:r>
        <w:t xml:space="preserve">, 17(4), 450-468.</w:t>
      </w:r>
    </w:p>
    <w:p>
      <w:pPr>
        <w:pStyle w:val="BodyText"/>
      </w:pPr>
      <w:r>
        <w:t xml:space="preserve">This peer-reviewed article examines the implementation of community policing models in Madrid. It analyzes the relationship between police officers and diverse local communities, including immigrant populations. The study highlights the efforts of the Madrid police to build trust through neighborhood patrols and dialogue initiatives. It is a vital resource for understanding the social dimension of the police officer's role in Spain. The author argues that while progress has been made, challenges remain regarding cultural sensitivity and the perception of police bias. This text provides a critical perspective on how officers in Madrid navigate social tensions and foster cooperation with residents.</w:t>
      </w:r>
    </w:p>
    <w:p>
      <w:pPr>
        <w:pStyle w:val="BodyText"/>
      </w:pPr>
      <w:r>
        <w:t xml:space="preserve">Ayuntamiento de Madrid. (2021).</w:t>
      </w:r>
      <w:r>
        <w:t xml:space="preserve"> </w:t>
      </w:r>
      <w:r>
        <w:rPr>
          <w:iCs/>
          <w:i/>
        </w:rPr>
        <w:t xml:space="preserve">Informe Anual de la Policía Municipal de Madrid</w:t>
      </w:r>
      <w:r>
        <w:t xml:space="preserve">.</w:t>
      </w:r>
    </w:p>
    <w:p>
      <w:pPr>
        <w:pStyle w:val="BodyText"/>
      </w:pPr>
      <w:r>
        <w:t xml:space="preserve">The annual report from the Madrid City Council provides specific data on the activities of the Municipal Police. Unlike the National Police, the Municipal Police in Madrid focuses on local ordinances, traffic regulation, and immediate citizen assistance. This document is essential for understanding the grassroots level of policing in the city. It details statistics on interventions, complaints, and community service projects. For anyone studying the role of a police officer in Madrid, this report offers concrete examples of how local law enforcement interacts with the daily life of citizens, from managing street vendors to ensuring safety in public parks.</w:t>
      </w:r>
    </w:p>
    <w:bookmarkEnd w:id="22"/>
    <w:bookmarkStart w:id="23" w:name="human-rights-and-accountability"/>
    <w:p>
      <w:pPr>
        <w:pStyle w:val="Heading2"/>
      </w:pPr>
      <w:r>
        <w:t xml:space="preserve">Human Rights and Accountability</w:t>
      </w:r>
    </w:p>
    <w:p>
      <w:pPr>
        <w:pStyle w:val="FirstParagraph"/>
      </w:pPr>
      <w:r>
        <w:t xml:space="preserve">Amnesty International. (2023).</w:t>
      </w:r>
      <w:r>
        <w:t xml:space="preserve"> </w:t>
      </w:r>
      <w:r>
        <w:rPr>
          <w:iCs/>
          <w:i/>
        </w:rPr>
        <w:t xml:space="preserve">Spain: Police Conduct and Human Rights</w:t>
      </w:r>
      <w:r>
        <w:t xml:space="preserve">. Amnesty International Publications.</w:t>
      </w:r>
    </w:p>
    <w:p>
      <w:pPr>
        <w:pStyle w:val="BodyText"/>
      </w:pPr>
      <w:r>
        <w:t xml:space="preserve">This report by Amnesty International provides an external critique of police conduct in Spain, with specific references to incidents in Madrid. It addresses allegations of excessive force and the treatment of protesters. For a comprehensive understanding of the police officer's role, it is necessary to consider these critical perspectives. The document discusses the mechanisms for accountability and the challenges faced by oversight bodies. It serves as a reminder of the ethical responsibilities of police officers in Madrid and the importance of adhering to international human rights standards while performing their duties.</w:t>
      </w:r>
    </w:p>
    <w:p>
      <w:pPr>
        <w:pStyle w:val="BodyText"/>
      </w:pPr>
      <w:r>
        <w:t xml:space="preserve">Consejo General del Poder Judicial. (2022).</w:t>
      </w:r>
      <w:r>
        <w:t xml:space="preserve"> </w:t>
      </w:r>
      <w:r>
        <w:rPr>
          <w:iCs/>
          <w:i/>
        </w:rPr>
        <w:t xml:space="preserve">Estadísticas sobre la actividad judicial en materia de delitos contra las personas</w:t>
      </w:r>
      <w:r>
        <w:t xml:space="preserve">.</w:t>
      </w:r>
    </w:p>
    <w:p>
      <w:pPr>
        <w:pStyle w:val="BodyText"/>
      </w:pPr>
      <w:r>
        <w:t xml:space="preserve">This statistical report from the General Council of the Judiciary provides data on cases involving police officers in Spain. It includes information on complaints filed against officers and the outcomes of judicial proceedings. In the context of Madrid, this data is relevant for understanding the legal risks and accountability measures that police officers face. It highlights the judicial scrutiny applied to law enforcement actions and underscores the importance of procedural correctness. This source is valuable for researchers interested in the legal consequences of police conduct and the balance between authority and accountability in the Spanish justice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Madrid, Spain</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