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Police</w:t>
      </w:r>
      <w:r>
        <w:t xml:space="preserve"> </w:t>
      </w:r>
      <w:r>
        <w:t xml:space="preserve">Officers</w:t>
      </w:r>
      <w:r>
        <w:t xml:space="preserve"> </w:t>
      </w:r>
      <w:r>
        <w:t xml:space="preserve">in</w:t>
      </w:r>
      <w:r>
        <w:t xml:space="preserve"> </w:t>
      </w:r>
      <w:r>
        <w:t xml:space="preserve">Tashkent,</w:t>
      </w:r>
      <w:r>
        <w:t xml:space="preserve"> </w:t>
      </w:r>
      <w:r>
        <w:t xml:space="preserve">Uzbekistan</w:t>
      </w:r>
    </w:p>
    <w:bookmarkStart w:id="21" w:name="Xcddc846d3558ae00915fef06f03201960892a2a"/>
    <w:p>
      <w:pPr>
        <w:pStyle w:val="Heading1"/>
      </w:pPr>
      <w:r>
        <w:t xml:space="preserve">Annotated Bibliography: The Role and Evolution of the Police Officer in Tashkent, Uzbekistan</w:t>
      </w:r>
    </w:p>
    <w:p>
      <w:pPr>
        <w:pStyle w:val="FirstParagraph"/>
      </w:pPr>
      <w:r>
        <w:t xml:space="preserve">This annotated bibliography compiles key academic and institutional resources regarding the professionalization, legal framework, and operational challenges of police officers in Tashkent, the capital of Uzbekistan. The selected works focus on the transition from Soviet-era policing models to modern community-oriented policing strategies, the impact of recent legislative reforms, and the specific socio-cultural dynamics of law enforcement in Central Asia's largest city.</w:t>
      </w:r>
    </w:p>
    <w:bookmarkStart w:id="20" w:name="references"/>
    <w:p>
      <w:pPr>
        <w:pStyle w:val="Heading2"/>
      </w:pPr>
      <w:r>
        <w:t xml:space="preserve">References</w:t>
      </w:r>
    </w:p>
    <w:p>
      <w:pPr>
        <w:pStyle w:val="FirstParagraph"/>
      </w:pPr>
      <w:r>
        <w:t xml:space="preserve">Abdullaev, S., &amp; Karimov, J. (2021).</w:t>
      </w:r>
      <w:r>
        <w:t xml:space="preserve"> </w:t>
      </w:r>
      <w:r>
        <w:rPr>
          <w:iCs/>
          <w:i/>
        </w:rPr>
        <w:t xml:space="preserve">Modernization of Law Enforcement in Uzbekistan: From Soviet Legacy to Community Policing</w:t>
      </w:r>
      <w:r>
        <w:t xml:space="preserve">. Tashkent: Uzbekistan State University of World Economy and Diplomacy Press.</w:t>
      </w:r>
    </w:p>
    <w:p>
      <w:pPr>
        <w:pStyle w:val="BodyText"/>
      </w:pPr>
      <w:r>
        <w:t xml:space="preserve">This foundational text provides a comprehensive historical analysis of the police force in Uzbekistan, with a specific focus on Tashkent as the epicenter of reform. The authors detail the structural changes implemented since 2016, highlighting the shift from a punitive, Soviet-style "militsiya" to a service-oriented police model. The book is particularly valuable for understanding the training curricula now used for police officers in Tashkent, which emphasize human rights, conflict resolution, and digital literacy. It serves as an essential resource for understanding the ideological shift required of modern officers in the capital.</w:t>
      </w:r>
    </w:p>
    <w:p>
      <w:pPr>
        <w:pStyle w:val="BodyText"/>
      </w:pPr>
      <w:r>
        <w:t xml:space="preserve">Keywords: Police reform, Tashkent, Community policing, Historical context.</w:t>
      </w:r>
    </w:p>
    <w:p>
      <w:pPr>
        <w:pStyle w:val="BodyText"/>
      </w:pPr>
      <w:r>
        <w:t xml:space="preserve">Central Asia Barometer. (2022).</w:t>
      </w:r>
      <w:r>
        <w:t xml:space="preserve"> </w:t>
      </w:r>
      <w:r>
        <w:rPr>
          <w:iCs/>
          <w:i/>
        </w:rPr>
        <w:t xml:space="preserve">Public Trust in Law Enforcement: A Comparative Study of Tashkent and Regional Centers</w:t>
      </w:r>
      <w:r>
        <w:t xml:space="preserve">. Berlin: German Institute for Global and Area Studies (GIGA).</w:t>
      </w:r>
    </w:p>
    <w:p>
      <w:pPr>
        <w:pStyle w:val="BodyText"/>
      </w:pPr>
      <w:r>
        <w:t xml:space="preserve">This empirical study offers critical data on the relationship between police officers and citizens in Tashkent. Through extensive surveys, the report measures public perception of police integrity, responsiveness, and professionalism. The findings indicate a gradual increase in trust in Tashkent compared to rural areas, attributed to visible reforms and the establishment of police stations with improved public access. For researchers and policymakers, this document is crucial for evaluating the effectiveness of current police officer training programs and identifying remaining gaps in public confidence within the capital city.</w:t>
      </w:r>
    </w:p>
    <w:p>
      <w:pPr>
        <w:pStyle w:val="BodyText"/>
      </w:pPr>
      <w:r>
        <w:t xml:space="preserve">Keywords: Public trust, Police-citizen relations, Tashkent, Empirical data.</w:t>
      </w:r>
    </w:p>
    <w:p>
      <w:pPr>
        <w:pStyle w:val="BodyText"/>
      </w:pPr>
      <w:r>
        <w:t xml:space="preserve">Government of the Republic of Uzbekistan. (2020).</w:t>
      </w:r>
      <w:r>
        <w:t xml:space="preserve"> </w:t>
      </w:r>
      <w:r>
        <w:rPr>
          <w:iCs/>
          <w:i/>
        </w:rPr>
        <w:t xml:space="preserve">Law of the Republic of Uzbekistan "On the Police"</w:t>
      </w:r>
      <w:r>
        <w:t xml:space="preserve">. Tashkent: O'zbekiston Respublikasi Qonunlari To'plami.</w:t>
      </w:r>
    </w:p>
    <w:p>
      <w:pPr>
        <w:pStyle w:val="BodyText"/>
      </w:pPr>
      <w:r>
        <w:t xml:space="preserve">As the primary legal framework governing the profession, this statute defines the rights, duties, and responsibilities of police officers in Uzbekistan. It outlines the organizational structure of the Ministry of Internal Affairs (MVD) and specifically addresses the operational protocols for officers in major urban centers like Tashkent. The law emphasizes the prohibition of torture, the requirement for transparency, and the integration of technology in policing. Any analysis of the police officer's role in Tashkent must be grounded in the provisions of this law, as it dictates the legal boundaries of their authority and accountability.</w:t>
      </w:r>
    </w:p>
    <w:p>
      <w:pPr>
        <w:pStyle w:val="BodyText"/>
      </w:pPr>
      <w:r>
        <w:t xml:space="preserve">Keywords: Legal framework, Police Law, MVD, Rights and duties.</w:t>
      </w:r>
    </w:p>
    <w:p>
      <w:pPr>
        <w:pStyle w:val="BodyText"/>
      </w:pPr>
      <w:r>
        <w:t xml:space="preserve">International Organization for Migration (IOM). (2023).</w:t>
      </w:r>
      <w:r>
        <w:t xml:space="preserve"> </w:t>
      </w:r>
      <w:r>
        <w:rPr>
          <w:iCs/>
          <w:i/>
        </w:rPr>
        <w:t xml:space="preserve">Urban Security and Migration Management in Tashkent: The Role of Local Police</w:t>
      </w:r>
      <w:r>
        <w:t xml:space="preserve">. Tashkent: IOM Uzbekistan.</w:t>
      </w:r>
    </w:p>
    <w:p>
      <w:pPr>
        <w:pStyle w:val="BodyText"/>
      </w:pPr>
      <w:r>
        <w:t xml:space="preserve">Tashkent is a major hub for internal and international migration, presenting unique challenges for police officers. This report examines how law enforcement in the capital manages migration-related issues, including registration, labor rights, and crime prevention among migrant populations. It highlights the need for specialized training for police officers to handle diverse cultural groups and prevent discrimination. The document is highly relevant for understanding the intersection of urban security, migration policy, and police practice in Uzbekistan's capital.</w:t>
      </w:r>
    </w:p>
    <w:p>
      <w:pPr>
        <w:pStyle w:val="BodyText"/>
      </w:pPr>
      <w:r>
        <w:t xml:space="preserve">Keywords: Migration, Urban security, Tashkent, Police training.</w:t>
      </w:r>
    </w:p>
    <w:p>
      <w:pPr>
        <w:pStyle w:val="BodyText"/>
      </w:pPr>
      <w:r>
        <w:t xml:space="preserve">Karimova, N. (2022).</w:t>
      </w:r>
      <w:r>
        <w:t xml:space="preserve"> </w:t>
      </w:r>
      <w:r>
        <w:rPr>
          <w:iCs/>
          <w:i/>
        </w:rPr>
        <w:t xml:space="preserve">Women in Law Enforcement: Breaking Barriers in Uzbekistan's Police Force</w:t>
      </w:r>
      <w:r>
        <w:t xml:space="preserve">. Journal of Central Asian Studies, 15(3), 45-62.</w:t>
      </w:r>
    </w:p>
    <w:p>
      <w:pPr>
        <w:pStyle w:val="BodyText"/>
      </w:pPr>
      <w:r>
        <w:t xml:space="preserve">This academic article explores the increasing presence of female police officers in Tashkent and their impact on community policing. Karimova argues that female officers are particularly effective in handling cases involving domestic violence, juvenile delinquency, and family disputes, which are prevalent in urban settings. The study provides qualitative insights into the challenges female officers face within a traditionally male-dominated institution and the supportive measures introduced by the MVD in Tashkent to promote gender equality. It is a key resource for understanding diversity and inclusion within the Uzbek police force.</w:t>
      </w:r>
    </w:p>
    <w:p>
      <w:pPr>
        <w:pStyle w:val="BodyText"/>
      </w:pPr>
      <w:r>
        <w:t xml:space="preserve">Keywords: Gender equality, Female police officers, Tashkent, Social issues.</w:t>
      </w:r>
    </w:p>
    <w:p>
      <w:pPr>
        <w:pStyle w:val="BodyText"/>
      </w:pPr>
      <w:r>
        <w:t xml:space="preserve">Ministry of Internal Affairs of the Republic of Uzbekistan. (2023).</w:t>
      </w:r>
      <w:r>
        <w:t xml:space="preserve"> </w:t>
      </w:r>
      <w:r>
        <w:rPr>
          <w:iCs/>
          <w:i/>
        </w:rPr>
        <w:t xml:space="preserve">Annual Report on Crime Prevention and Public Order in Tashkent</w:t>
      </w:r>
      <w:r>
        <w:t xml:space="preserve">. Tashkent: MVD Press.</w:t>
      </w:r>
    </w:p>
    <w:p>
      <w:pPr>
        <w:pStyle w:val="BodyText"/>
      </w:pPr>
      <w:r>
        <w:t xml:space="preserve">This official government publication provides statistical data on crime rates, police interventions, and public order maintenance in Tashkent. It details the operational achievements of police officers, including the use of modern surveillance technologies and the "Smart City" initiative in the capital. The report is essential for understanding the practical, day-to-day realities of policing in Tashkent, offering insights into the types of crimes officers encounter and the strategies employed to combat them. It serves as a primary source for quantitative analysis of police performance.</w:t>
      </w:r>
    </w:p>
    <w:p>
      <w:pPr>
        <w:pStyle w:val="BodyText"/>
      </w:pPr>
      <w:r>
        <w:t xml:space="preserve">Keywords: Crime statistics, Public order, Smart City, MVD report.</w:t>
      </w:r>
    </w:p>
    <w:p>
      <w:pPr>
        <w:pStyle w:val="BodyText"/>
      </w:pPr>
      <w:r>
        <w:t xml:space="preserve">Smith, R., &amp; Yusupov, A. (2021).</w:t>
      </w:r>
      <w:r>
        <w:t xml:space="preserve"> </w:t>
      </w:r>
      <w:r>
        <w:rPr>
          <w:iCs/>
          <w:i/>
        </w:rPr>
        <w:t xml:space="preserve">Corruption and Accountability in Central Asian Policing: The Case of Tashkent</w:t>
      </w:r>
      <w:r>
        <w:t xml:space="preserve">. London: Routledge.</w:t>
      </w:r>
    </w:p>
    <w:p>
      <w:pPr>
        <w:pStyle w:val="BodyText"/>
      </w:pPr>
      <w:r>
        <w:t xml:space="preserve">This critical analysis addresses the persistent challenge of corruption within the police force in Uzbekistan, with a focused case study on Tashkent. The authors examine anti-corruption measures implemented by the government, such as the establishment of internal affairs departments and public complaint mechanisms. The book evaluates the effectiveness of these measures in changing the behavior of police officers and restoring public trust. It is a vital resource for understanding the ethical dimensions of policing and the ongoing efforts to ensure accountability among officers in the capital.</w:t>
      </w:r>
    </w:p>
    <w:p>
      <w:pPr>
        <w:pStyle w:val="BodyText"/>
      </w:pPr>
      <w:r>
        <w:t xml:space="preserve">Keywords: Corruption, Accountability, Ethics, Tashkent.</w:t>
      </w:r>
    </w:p>
    <w:p>
      <w:pPr>
        <w:pStyle w:val="BodyText"/>
      </w:pPr>
      <w:r>
        <w:t xml:space="preserve">United Nations Office on Drugs and Crime (UNODC). (2022).</w:t>
      </w:r>
      <w:r>
        <w:t xml:space="preserve"> </w:t>
      </w:r>
      <w:r>
        <w:rPr>
          <w:iCs/>
          <w:i/>
        </w:rPr>
        <w:t xml:space="preserve">Technical Assistance for Police Reform in Uzbekistan: Progress Report</w:t>
      </w:r>
      <w:r>
        <w:t xml:space="preserve">. Vienna: UNODC.</w:t>
      </w:r>
    </w:p>
    <w:p>
      <w:pPr>
        <w:pStyle w:val="BodyText"/>
      </w:pPr>
      <w:r>
        <w:t xml:space="preserve">This report outlines the collaborative efforts between the UNODC and the Uzbek government to modernize police training and operations, with significant activities centered in Tashkent. It details the introduction of international best practices in human rights, forensic science, and community engagement. The document highlights the role of international expertise in shaping the professional identity of the modern police officer in Uzbekistan. It is particularly useful for understanding the external influences and technical support driving the transformation of law enforcement in Tashkent.</w:t>
      </w:r>
    </w:p>
    <w:p>
      <w:pPr>
        <w:pStyle w:val="BodyText"/>
      </w:pPr>
      <w:r>
        <w:t xml:space="preserve">Keywords: UNODC, International cooperation, Police training, Reform.</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Police Officers in Tashkent, Uzbekistan</dc:title>
  <dc:creator/>
  <dc:language>en</dc:language>
  <cp:keywords/>
  <dcterms:created xsi:type="dcterms:W3CDTF">2026-08-07T06:35:39Z</dcterms:created>
  <dcterms:modified xsi:type="dcterms:W3CDTF">2026-08-07T06:35:39Z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