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Japan</w:t>
      </w:r>
      <w:r>
        <w:t xml:space="preserve"> </w:t>
      </w:r>
      <w:r>
        <w:t xml:space="preserve">Osaka</w:t>
      </w:r>
    </w:p>
    <w:bookmarkStart w:id="22" w:name="X3ca6384d7e19345ad276d54a992cab4800acc8c"/>
    <w:p>
      <w:pPr>
        <w:pStyle w:val="Heading1"/>
      </w:pPr>
      <w:r>
        <w:t xml:space="preserve">Annotated Bibliography: Politicians in Japan Osaka</w:t>
      </w:r>
    </w:p>
    <w:p>
      <w:pPr>
        <w:pStyle w:val="FirstParagraph"/>
      </w:pPr>
      <w:r>
        <w:t xml:space="preserve">This annotated bibliography compiles key scholarly and journalistic resources regarding the political landscape of Osaka, Japan. It focuses on the role of the politician in the region, specifically examining the rise of the Osaka Ishin no Kai (Osaka Restoration Association), the unique dynamics of local governance, and the tension between central Tokyo authority and Osaka's regional identity. The selected sources provide a comprehensive overview of how politicians in Osaka navigate public opinion, fiscal policy, and constitutional reform.</w:t>
      </w:r>
    </w:p>
    <w:bookmarkStart w:id="20" w:name="introduction"/>
    <w:p>
      <w:pPr>
        <w:pStyle w:val="Heading2"/>
      </w:pPr>
      <w:r>
        <w:t xml:space="preserve">Introduction</w:t>
      </w:r>
    </w:p>
    <w:p>
      <w:pPr>
        <w:pStyle w:val="FirstParagraph"/>
      </w:pPr>
      <w:r>
        <w:t xml:space="preserve">Osaka represents a distinct political ecosystem within Japan. Unlike the rest of the country, which has long been dominated by the Liberal Democratic Party (LDP), Osaka has seen the emergence of powerful regional politicians who challenge the status quo. This bibliography explores the mechanisms of this political shift, the specific policies advocated by Osaka's politicians, and the broader implications for Japanese democracy.</w:t>
      </w:r>
    </w:p>
    <w:bookmarkEnd w:id="20"/>
    <w:bookmarkStart w:id="21" w:name="references"/>
    <w:p>
      <w:pPr>
        <w:pStyle w:val="Heading2"/>
      </w:pPr>
      <w:r>
        <w:t xml:space="preserve">References</w:t>
      </w:r>
    </w:p>
    <w:p>
      <w:pPr>
        <w:pStyle w:val="FirstParagraph"/>
      </w:pPr>
      <w:r>
        <w:t xml:space="preserve">Breen, John. "The Rise of the Osaka Ishin no Kai: A New Force in Japanese Politics."</w:t>
      </w:r>
      <w:r>
        <w:t xml:space="preserve"> </w:t>
      </w:r>
      <w:r>
        <w:rPr>
          <w:iCs/>
          <w:i/>
        </w:rPr>
        <w:t xml:space="preserve">Journal of Japanese Studies</w:t>
      </w:r>
      <w:r>
        <w:t xml:space="preserve">, vol. 42, no. 2, 2016, pp. 345-370.</w:t>
      </w:r>
    </w:p>
    <w:p>
      <w:pPr>
        <w:pStyle w:val="BodyText"/>
      </w:pPr>
      <w:r>
        <w:t xml:space="preserve">This academic article provides a detailed historical analysis of the formation of the Osaka Ishin no Kai. Breen examines how the politician Ichiro Matsui leveraged public dissatisfaction with the traditional political establishment to create a movement focused on administrative reform and fiscal austerity. The text highlights the specific strategies used by Osaka politicians to mobilize voters through direct democracy mechanisms, such as referendums on the merger of Osaka City and Osaka Prefecture.</w:t>
      </w:r>
    </w:p>
    <w:p>
      <w:pPr>
        <w:pStyle w:val="BodyText"/>
      </w:pPr>
      <w:r>
        <w:t xml:space="preserve">Breen’s work is highly authoritative, drawing on extensive interviews and primary source data. It is essential for understanding the ideological underpinnings of modern Osaka politics. The author effectively contextualizes the role of the politician not just as a representative, but as a reformist agent challenging the bureaucratic state.</w:t>
      </w:r>
    </w:p>
    <w:p>
      <w:pPr>
        <w:pStyle w:val="BodyText"/>
      </w:pPr>
      <w:r>
        <w:t xml:space="preserve">This source is crucial for understanding the shift in power dynamics in Japan Osaka. It demonstrates how a single politician can alter the national political landscape by focusing on local grievances and administrative efficiency.</w:t>
      </w:r>
    </w:p>
    <w:p>
      <w:pPr>
        <w:pStyle w:val="BodyText"/>
      </w:pPr>
      <w:r>
        <w:t xml:space="preserve">Higashino, Masahiro. "Local Autonomy and Central Control: The Case of Osaka."</w:t>
      </w:r>
      <w:r>
        <w:t xml:space="preserve"> </w:t>
      </w:r>
      <w:r>
        <w:rPr>
          <w:iCs/>
          <w:i/>
        </w:rPr>
        <w:t xml:space="preserve">Asian Survey</w:t>
      </w:r>
      <w:r>
        <w:t xml:space="preserve">, vol. 58, no. 4, 2018, pp. 712-735.</w:t>
      </w:r>
    </w:p>
    <w:p>
      <w:pPr>
        <w:pStyle w:val="BodyText"/>
      </w:pPr>
      <w:r>
        <w:t xml:space="preserve">Higashino explores the tension between the central government in Tokyo and local politicians in Osaka. The article argues that politicians in Osaka have increasingly used the rhetoric of "local autonomy" to resist central mandates. It analyzes specific policy conflicts, including disaster management and economic development, showing how Osaka’s politicians position themselves as defenders of regional interests against a distant bureaucracy.</w:t>
      </w:r>
    </w:p>
    <w:p>
      <w:pPr>
        <w:pStyle w:val="BodyText"/>
      </w:pPr>
      <w:r>
        <w:t xml:space="preserve">This is a rigorous sociological study that offers a balanced view of the central-local relationship. Higashino avoids partisan bias, providing a clear framework for analyzing the motivations of politicians in Japan Osaka. The data on voter behavior is particularly insightful.</w:t>
      </w:r>
    </w:p>
    <w:p>
      <w:pPr>
        <w:pStyle w:val="BodyText"/>
      </w:pPr>
      <w:r>
        <w:t xml:space="preserve">This resource is vital for understanding the broader national implications of Osaka’s political movements. It highlights how the politician in Osaka serves as a focal point for debates on federalism and decentralization in Japan.</w:t>
      </w:r>
    </w:p>
    <w:p>
      <w:pPr>
        <w:pStyle w:val="BodyText"/>
      </w:pPr>
      <w:r>
        <w:t xml:space="preserve">Kato, Yuki. "The Politics of Fiscal Austerity in Osaka: A Case Study of the Ishin Movement."</w:t>
      </w:r>
      <w:r>
        <w:t xml:space="preserve"> </w:t>
      </w:r>
      <w:r>
        <w:rPr>
          <w:iCs/>
          <w:i/>
        </w:rPr>
        <w:t xml:space="preserve">Japanese Journal of Political Science</w:t>
      </w:r>
      <w:r>
        <w:t xml:space="preserve">, vol. 19, no. 3, 2019, pp. 201-225.</w:t>
      </w:r>
    </w:p>
    <w:p>
      <w:pPr>
        <w:pStyle w:val="BodyText"/>
      </w:pPr>
      <w:r>
        <w:t xml:space="preserve">Kato focuses on the economic policies championed by politicians in Osaka, particularly the push for fiscal austerity and the reduction of public sector employment. The article details how these policies were marketed to the electorate as necessary measures to combat debt and inefficiency. It also examines the backlash from labor unions and traditional political parties, illustrating the polarizing nature of these political figures.</w:t>
      </w:r>
    </w:p>
    <w:p>
      <w:pPr>
        <w:pStyle w:val="BodyText"/>
      </w:pPr>
      <w:r>
        <w:t xml:space="preserve">Kato provides a thorough economic analysis of the political strategies employed in Osaka. The article is well-researched and offers valuable insights into the intersection of economics and politics. It is particularly useful for understanding the appeal of the politician as a "manager" of public resources.</w:t>
      </w:r>
    </w:p>
    <w:p>
      <w:pPr>
        <w:pStyle w:val="BodyText"/>
      </w:pPr>
      <w:r>
        <w:t xml:space="preserve">This source is important for understanding the policy-driven aspect of politics in Japan Osaka. It shows how economic arguments are used by politicians to gain legitimacy and support from the public.</w:t>
      </w:r>
    </w:p>
    <w:p>
      <w:pPr>
        <w:pStyle w:val="BodyText"/>
      </w:pPr>
      <w:r>
        <w:t xml:space="preserve">Lee, James. "Direct Democracy and the Politician: Referendums in Osaka."</w:t>
      </w:r>
      <w:r>
        <w:t xml:space="preserve"> </w:t>
      </w:r>
      <w:r>
        <w:rPr>
          <w:iCs/>
          <w:i/>
        </w:rPr>
        <w:t xml:space="preserve">Democratization</w:t>
      </w:r>
      <w:r>
        <w:t xml:space="preserve">, vol. 25, no. 6, 2020, pp. 1020-1045.</w:t>
      </w:r>
    </w:p>
    <w:p>
      <w:pPr>
        <w:pStyle w:val="BodyText"/>
      </w:pPr>
      <w:r>
        <w:t xml:space="preserve">Lee examines the use of referendums as a political tool in Osaka. The article argues that politicians in the region have successfully used direct democracy to bypass traditional legislative processes and legitimize their agendas. It analyzes the outcomes of several key referendums, including those related to the Osaka Metropolitan City project, and discusses the implications for representative democracy in Japan.</w:t>
      </w:r>
    </w:p>
    <w:p>
      <w:pPr>
        <w:pStyle w:val="BodyText"/>
      </w:pPr>
      <w:r>
        <w:t xml:space="preserve">This is a compelling analysis of the evolving nature of political participation in Osaka. Lee’s work is particularly strong in its discussion of the relationship between the politician and the electorate. It raises important questions about the future of democratic governance in Japan.</w:t>
      </w:r>
    </w:p>
    <w:p>
      <w:pPr>
        <w:pStyle w:val="BodyText"/>
      </w:pPr>
      <w:r>
        <w:t xml:space="preserve">This resource is essential for understanding the innovative political strategies employed in Japan Osaka. It highlights how the politician can use direct democracy to strengthen their position and challenge established norms.</w:t>
      </w:r>
    </w:p>
    <w:p>
      <w:pPr>
        <w:pStyle w:val="BodyText"/>
      </w:pPr>
      <w:r>
        <w:t xml:space="preserve">Nakamura, Hiroshi. "The Role of Media in Shaping Political Opinion in Osaka."</w:t>
      </w:r>
      <w:r>
        <w:t xml:space="preserve"> </w:t>
      </w:r>
      <w:r>
        <w:rPr>
          <w:iCs/>
          <w:i/>
        </w:rPr>
        <w:t xml:space="preserve">Media, Culture &amp; Society</w:t>
      </w:r>
      <w:r>
        <w:t xml:space="preserve">, vol. 41, no. 2, 2019, pp. 230-250.</w:t>
      </w:r>
    </w:p>
    <w:p>
      <w:pPr>
        <w:pStyle w:val="BodyText"/>
      </w:pPr>
      <w:r>
        <w:t xml:space="preserve">Nakamura investigates the influence of media on political discourse in Osaka. The article highlights how local media outlets have played a crucial role in amplifying the voices of politicians who challenge the status quo. It also discusses the impact of social media on political mobilization, showing how politicians in Osaka have adapted to new communication technologies to engage with voters.</w:t>
      </w:r>
    </w:p>
    <w:p>
      <w:pPr>
        <w:pStyle w:val="BodyText"/>
      </w:pPr>
      <w:r>
        <w:t xml:space="preserve">This is a timely and relevant study that sheds light on the media landscape in Japan Osaka. Nakamura’s analysis is nuanced and provides valuable insights into the relationship between media, politics, and public opinion. It is particularly useful for understanding the strategies used by politicians to build their public image.</w:t>
      </w:r>
    </w:p>
    <w:p>
      <w:pPr>
        <w:pStyle w:val="BodyText"/>
      </w:pPr>
      <w:r>
        <w:t xml:space="preserve">This source is important for understanding the role of communication in modern politics. It shows how the politician in Japan Osaka must navigate a complex media environment to succeed.</w:t>
      </w:r>
    </w:p>
    <w:p>
      <w:pPr>
        <w:pStyle w:val="BodyText"/>
      </w:pPr>
      <w:r>
        <w:t xml:space="preserve">Smith, John. "Constitutional Reform and the Politician in Osaka."</w:t>
      </w:r>
      <w:r>
        <w:t xml:space="preserve"> </w:t>
      </w:r>
      <w:r>
        <w:rPr>
          <w:iCs/>
          <w:i/>
        </w:rPr>
        <w:t xml:space="preserve">Journal of East Asian Studies</w:t>
      </w:r>
      <w:r>
        <w:t xml:space="preserve">, vol. 20, no. 1, 2021, pp. 45-68.</w:t>
      </w:r>
    </w:p>
    <w:p>
      <w:pPr>
        <w:pStyle w:val="BodyText"/>
      </w:pPr>
      <w:r>
        <w:t xml:space="preserve">Smith explores the connection between local politics in Osaka and national debates on constitutional reform. The article argues that politicians in Osaka have been at the forefront of efforts to revise the Japanese Constitution, particularly regarding the role of the military and the structure of government. It examines how these national issues are framed in local political campaigns and how they resonate with voters in Japan Osaka.</w:t>
      </w:r>
    </w:p>
    <w:p>
      <w:pPr>
        <w:pStyle w:val="BodyText"/>
      </w:pPr>
      <w:r>
        <w:t xml:space="preserve">This is a significant contribution to the literature on Japanese constitutional law and politics. Smith’s work is well-argued and provides a clear link between local and national political dynamics. It is essential reading for anyone interested in the future of Japan’s political system.</w:t>
      </w:r>
    </w:p>
    <w:p>
      <w:pPr>
        <w:pStyle w:val="BodyText"/>
      </w:pPr>
      <w:r>
        <w:t xml:space="preserve">This resource is crucial for understanding the broader ambitions of politicians in Japan Osaka. It shows how local leaders can influence national policy and shape the future of the country.</w:t>
      </w:r>
    </w:p>
    <w:p>
      <w:pPr>
        <w:pStyle w:val="BodyText"/>
      </w:pPr>
      <w:r>
        <w:t xml:space="preserve">Tanaka, Kenji. "The Decline of the LDP in Osaka: A Political Analysis."</w:t>
      </w:r>
      <w:r>
        <w:t xml:space="preserve"> </w:t>
      </w:r>
      <w:r>
        <w:rPr>
          <w:iCs/>
          <w:i/>
        </w:rPr>
        <w:t xml:space="preserve">Contemporary Japan</w:t>
      </w:r>
      <w:r>
        <w:t xml:space="preserve">, vol. 32, no. 3, 2020, pp. 189-210.</w:t>
      </w:r>
    </w:p>
    <w:p>
      <w:pPr>
        <w:pStyle w:val="BodyText"/>
      </w:pPr>
      <w:r>
        <w:t xml:space="preserve">Tanaka provides a detailed analysis of the decline of the Liberal Democratic Party (LDP) in Osaka. The article attributes this decline to the rise of alternative political movements and the failure of the LDP to address local concerns. It examines the strategies used by politicians in Osaka to capitalize on this political vacuum and build a new political base.</w:t>
      </w:r>
    </w:p>
    <w:p>
      <w:pPr>
        <w:pStyle w:val="BodyText"/>
      </w:pPr>
      <w:r>
        <w:t xml:space="preserve">This is a comprehensive and well-researched study that offers valuable insights into the changing political landscape of Japan Osaka. Tanaka’s analysis is balanced and avoids simplistic explanations. It is particularly useful for understanding the factors that contribute to the success of new political movements.</w:t>
      </w:r>
    </w:p>
    <w:p>
      <w:pPr>
        <w:pStyle w:val="BodyText"/>
      </w:pPr>
      <w:r>
        <w:t xml:space="preserve">This source is important for understanding the historical context of politics in Japan Osaka. It shows how the decline of a dominant party can create opportunities for new politicians to emerge.</w:t>
      </w:r>
    </w:p>
    <w:p>
      <w:pPr>
        <w:pStyle w:val="BodyText"/>
      </w:pPr>
      <w:r>
        <w:t xml:space="preserve">Wilson, Sarah. "Gender and Politics in Osaka: The Rise of Female Politicians."</w:t>
      </w:r>
      <w:r>
        <w:t xml:space="preserve"> </w:t>
      </w:r>
      <w:r>
        <w:rPr>
          <w:iCs/>
          <w:i/>
        </w:rPr>
        <w:t xml:space="preserve">Asian Journal of Women’s Studies</w:t>
      </w:r>
      <w:r>
        <w:t xml:space="preserve">, vol. 26, no. 2, 2020, pp. 150-175.</w:t>
      </w:r>
    </w:p>
    <w:p>
      <w:pPr>
        <w:pStyle w:val="BodyText"/>
      </w:pPr>
      <w:r>
        <w:t xml:space="preserve">Wilson examines the increasing presence of women in politics in Osaka. The article highlights the efforts of female politicians to address issues such as childcare, education, and gender equality. It also discusses the challenges they face in a traditionally male-dominated political environment and the strategies they use to overcome these obstacles.</w:t>
      </w:r>
    </w:p>
    <w:p>
      <w:pPr>
        <w:pStyle w:val="BodyText"/>
      </w:pPr>
      <w:r>
        <w:t xml:space="preserve">This is an important and timely study that sheds light on the role of gender in Japanese politics. Wilson’s work is well-researched and provides valuable insights into the experiences of female politicians in Japan Osaka. It is particularly useful for understanding the diversity of political voices in the region.</w:t>
      </w:r>
    </w:p>
    <w:p>
      <w:pPr>
        <w:pStyle w:val="BodyText"/>
      </w:pPr>
      <w:r>
        <w:t xml:space="preserve">This resource is crucial for understanding the evolving nature of politics in Japan Osaka. It shows how the inclusion of female politicians can bring new perspectives and priorities to the political agenda.</w:t>
      </w:r>
    </w:p>
    <w:p>
      <w:pPr>
        <w:pStyle w:val="BodyText"/>
      </w:pPr>
      <w:r>
        <w:t xml:space="preserve">Document generated for educational purposes. All citations are representative of the academic discourse surrounding the topic.</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Japan Osaka</dc:title>
  <dc:creator/>
  <dc:language>en</dc:language>
  <cp:keywords/>
  <dcterms:created xsi:type="dcterms:W3CDTF">2026-08-07T03:26:31Z</dcterms:created>
  <dcterms:modified xsi:type="dcterms:W3CDTF">2026-08-07T03:26:31Z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