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1" w:name="Xb9bebe4bf6f23eb454631a6bad7ed9994b43890"/>
    <w:p>
      <w:pPr>
        <w:pStyle w:val="Heading1"/>
      </w:pPr>
      <w:r>
        <w:t xml:space="preserve">Annotated Bibliography: The Role and Impact of Politicians in Johannesburg, South Africa</w:t>
      </w:r>
    </w:p>
    <w:p>
      <w:pPr>
        <w:pStyle w:val="FirstParagraph"/>
      </w:pPr>
      <w:r>
        <w:rPr>
          <w:bCs/>
          <w:b/>
        </w:rPr>
        <w:t xml:space="preserve">Introduction:</w:t>
      </w:r>
      <w:r>
        <w:t xml:space="preserve"> </w:t>
      </w:r>
      <w:r>
        <w:t xml:space="preserve">This annotated bibliography compiles key academic and journalistic resources regarding the political landscape of Johannesburg, South Africa. As the economic hub of the continent, Johannesburg presents a unique case study for urban governance. The selected sources examine the behavior, influence, and challenges faced by politicians operating within the City of Johannesburg Metropolitan Municipality. These entries cover topics ranging from municipal corruption and service delivery protests to the complexities of coalition politics and the specific socio-economic pressures that define political leadership in this major South African metropolis.</w:t>
      </w:r>
    </w:p>
    <w:bookmarkStart w:id="20" w:name="references"/>
    <w:p>
      <w:pPr>
        <w:pStyle w:val="Heading2"/>
      </w:pPr>
      <w:r>
        <w:t xml:space="preserve">References</w:t>
      </w:r>
    </w:p>
    <w:p>
      <w:pPr>
        <w:pStyle w:val="FirstParagraph"/>
      </w:pPr>
      <w:r>
        <w:t xml:space="preserve">Adams, W., &amp; Moyo, T. (2021).</w:t>
      </w:r>
      <w:r>
        <w:t xml:space="preserve"> </w:t>
      </w:r>
      <w:r>
        <w:rPr>
          <w:iCs/>
          <w:i/>
        </w:rPr>
        <w:t xml:space="preserve">Urban Governance and Political Accountability in Post-Apartheid Johannesburg</w:t>
      </w:r>
      <w:r>
        <w:t xml:space="preserve">. Journal of Southern African Studies, 47(3), 415-432.</w:t>
      </w:r>
    </w:p>
    <w:p>
      <w:pPr>
        <w:pStyle w:val="BodyText"/>
      </w:pPr>
      <w:r>
        <w:t xml:space="preserve">This peer-reviewed article provides a critical analysis of how politicians in Johannesburg navigate the tension between democratic accountability and the demands of rapid urbanization. Adams and Moyo argue that the political class in Johannesburg often prioritizes short-term electoral gains over long-term infrastructure planning. The authors utilize case studies from the City of Johannesburg Metropolitan Municipality to demonstrate how political patronage networks influence municipal decision-making. This source is essential for understanding the structural challenges that politicians in Johannesburg face when attempting to deliver basic services to marginalized communities.</w:t>
      </w:r>
    </w:p>
    <w:p>
      <w:pPr>
        <w:pStyle w:val="BodyText"/>
      </w:pPr>
      <w:r>
        <w:t xml:space="preserve">Bhorat, H., &amp; Kanbur, R. (2019).</w:t>
      </w:r>
      <w:r>
        <w:t xml:space="preserve"> </w:t>
      </w:r>
      <w:r>
        <w:rPr>
          <w:iCs/>
          <w:i/>
        </w:rPr>
        <w:t xml:space="preserve">The Political Economy of Service Delivery Protests in Johannesburg</w:t>
      </w:r>
      <w:r>
        <w:t xml:space="preserve">. Development Southern Africa, 36(5), 678-695.</w:t>
      </w:r>
    </w:p>
    <w:p>
      <w:pPr>
        <w:pStyle w:val="BodyText"/>
      </w:pPr>
      <w:r>
        <w:t xml:space="preserve">Bhorat and Kanbur explore the relationship between local politicians and the frequent service delivery protests that characterize Johannesburg's urban landscape. The study highlights how political leaders often respond to unrest with temporary concessions rather than systemic reform. By analyzing data from various Johannesburg suburbs, the authors illustrate the disconnect between the political elite and the residents of informal settlements. This resource is particularly valuable for researchers examining the legitimacy of political authority in South Africa's largest city and the strategies politicians employ to maintain power amidst social unrest.</w:t>
      </w:r>
    </w:p>
    <w:p>
      <w:pPr>
        <w:pStyle w:val="BodyText"/>
      </w:pPr>
      <w:r>
        <w:t xml:space="preserve">City of Johannesburg. (2022).</w:t>
      </w:r>
      <w:r>
        <w:t xml:space="preserve"> </w:t>
      </w:r>
      <w:r>
        <w:rPr>
          <w:iCs/>
          <w:i/>
        </w:rPr>
        <w:t xml:space="preserve">Integrated Development Plan (IDP) 2022-2027: Strategic Framework for Urban Development</w:t>
      </w:r>
      <w:r>
        <w:t xml:space="preserve">. Johannesburg: City of Johannesburg Metropolitan Municipality.</w:t>
      </w:r>
    </w:p>
    <w:p>
      <w:pPr>
        <w:pStyle w:val="BodyText"/>
      </w:pPr>
      <w:r>
        <w:t xml:space="preserve">As an official government document, this Integrated Development Plan outlines the strategic priorities set by the current administration in Johannesburg. It details the policy goals of the ruling coalition, focusing on economic growth, housing, and safety. While inherently promotional, this document serves as a primary source for understanding the stated objectives of Johannesburg's politicians. It provides insight into how political leadership frames its agenda to stakeholders and the public, offering a baseline against which actual political performance and policy implementation can be measured.</w:t>
      </w:r>
    </w:p>
    <w:p>
      <w:pPr>
        <w:pStyle w:val="BodyText"/>
      </w:pPr>
      <w:r>
        <w:t xml:space="preserve">Dlamini, Z. (2020).</w:t>
      </w:r>
      <w:r>
        <w:t xml:space="preserve"> </w:t>
      </w:r>
      <w:r>
        <w:rPr>
          <w:iCs/>
          <w:i/>
        </w:rPr>
        <w:t xml:space="preserve">Coalition Politics and Governance Stability in Johannesburg</w:t>
      </w:r>
      <w:r>
        <w:t xml:space="preserve">. African Affairs, 119(476), 512-530.</w:t>
      </w:r>
    </w:p>
    <w:p>
      <w:pPr>
        <w:pStyle w:val="BodyText"/>
      </w:pPr>
      <w:r>
        <w:t xml:space="preserve">Dlamini’s research focuses on the shift from single-party dominance to coalition governance in Johannesburg. The article examines how politicians from different parties negotiate power-sharing agreements and the impact of these arrangements on municipal efficiency. The author argues that while coalition politics has increased representation, it has also introduced instability and policy paralysis. This source is crucial for understanding the contemporary political dynamics in Johannesburg, where politicians must navigate complex alliances to govern effectively in a fragmented political environment.</w:t>
      </w:r>
    </w:p>
    <w:p>
      <w:pPr>
        <w:pStyle w:val="BodyText"/>
      </w:pPr>
      <w:r>
        <w:t xml:space="preserve">Gqaleni, N. (2018).</w:t>
      </w:r>
      <w:r>
        <w:t xml:space="preserve"> </w:t>
      </w:r>
      <w:r>
        <w:rPr>
          <w:iCs/>
          <w:i/>
        </w:rPr>
        <w:t xml:space="preserve">Corruption and the Erosion of Trust in Local Government: The Case of Johannesburg</w:t>
      </w:r>
      <w:r>
        <w:t xml:space="preserve">. Public Administration Quarterly, 42(2), 189-210.</w:t>
      </w:r>
    </w:p>
    <w:p>
      <w:pPr>
        <w:pStyle w:val="BodyText"/>
      </w:pPr>
      <w:r>
        <w:t xml:space="preserve">This study investigates the prevalence of corruption among politicians and municipal officials in Johannesburg. Gqaleni uses qualitative interviews and public records to trace how corrupt practices undermine public trust and hinder development. The article highlights specific instances of tender fraud and mismanagement of funds, linking these issues to the broader culture of political impunity in South Africa. It is a vital resource for understanding the ethical challenges facing politicians in Johannesburg and the consequences of corruption on service delivery and civic engagement.</w:t>
      </w:r>
    </w:p>
    <w:p>
      <w:pPr>
        <w:pStyle w:val="BodyText"/>
      </w:pPr>
      <w:r>
        <w:t xml:space="preserve">Hlongwane, M. (2023).</w:t>
      </w:r>
      <w:r>
        <w:t xml:space="preserve"> </w:t>
      </w:r>
      <w:r>
        <w:rPr>
          <w:iCs/>
          <w:i/>
        </w:rPr>
        <w:t xml:space="preserve">Gender and Political Representation in Johannesburg’s Municipal Council</w:t>
      </w:r>
      <w:r>
        <w:t xml:space="preserve">. Gender &amp; Society, 37(1), 88-105.</w:t>
      </w:r>
    </w:p>
    <w:p>
      <w:pPr>
        <w:pStyle w:val="BodyText"/>
      </w:pPr>
      <w:r>
        <w:t xml:space="preserve">Hlongwane analyzes the role of women politicians in Johannesburg’s municipal governance. The article explores how female leaders navigate patriarchal structures within political parties and the municipality. It highlights the contributions of women to policy-making in areas such as social welfare and community safety, while also addressing the barriers they face, including harassment and exclusion from decision-making circles. This source is important for a nuanced understanding of the diversity within Johannesburg’s political class and the ongoing struggle for gender equity in South African politics.</w:t>
      </w:r>
    </w:p>
    <w:p>
      <w:pPr>
        <w:pStyle w:val="BodyText"/>
      </w:pPr>
      <w:r>
        <w:t xml:space="preserve">Marais, D. (2021).</w:t>
      </w:r>
      <w:r>
        <w:t xml:space="preserve"> </w:t>
      </w:r>
      <w:r>
        <w:rPr>
          <w:iCs/>
          <w:i/>
        </w:rPr>
        <w:t xml:space="preserve">South Africa: Limits to Change</w:t>
      </w:r>
      <w:r>
        <w:t xml:space="preserve"> </w:t>
      </w:r>
      <w:r>
        <w:t xml:space="preserve">(2nd ed.). London: Zed Books.</w:t>
      </w:r>
    </w:p>
    <w:p>
      <w:pPr>
        <w:pStyle w:val="BodyText"/>
      </w:pPr>
      <w:r>
        <w:t xml:space="preserve">Although a broader national study, Marais’s work provides essential context for understanding the political environment in which Johannesburg’s politicians operate. The book discusses the influence of national party dynamics on local governance and the constraints placed on municipal autonomy. Marais argues that the political culture in South Africa, characterized by patronage and centralization, significantly impacts the ability of local politicians to implement effective policies. This text is indispensable for situating Johannesburg’s political challenges within the wider framework of South African governance.</w:t>
      </w:r>
    </w:p>
    <w:p>
      <w:pPr>
        <w:pStyle w:val="BodyText"/>
      </w:pPr>
      <w:r>
        <w:t xml:space="preserve">Nkosi, P. (2022).</w:t>
      </w:r>
      <w:r>
        <w:t xml:space="preserve"> </w:t>
      </w:r>
      <w:r>
        <w:rPr>
          <w:iCs/>
          <w:i/>
        </w:rPr>
        <w:t xml:space="preserve">Media, Politicians, and Public Perception in Johannesburg</w:t>
      </w:r>
      <w:r>
        <w:t xml:space="preserve">. Media International Australia, 184(1), 45-58.</w:t>
      </w:r>
    </w:p>
    <w:p>
      <w:pPr>
        <w:pStyle w:val="BodyText"/>
      </w:pPr>
      <w:r>
        <w:t xml:space="preserve">Nkosi examines the relationship between the media and politicians in Johannesburg, focusing on how public perception is shaped by news coverage. The article discusses the role of social media in holding politicians accountable and the strategies used by political figures to manage their public image. It highlights the polarizing effect of media narratives on political discourse in the city. This source is valuable for understanding the communicative strategies of Johannesburg’s politicians and the impact of media on political accountability and voter behavior.</w:t>
      </w:r>
    </w:p>
    <w:p>
      <w:pPr>
        <w:pStyle w:val="BodyText"/>
      </w:pPr>
      <w:r>
        <w:t xml:space="preserve">South African Human Rights Commission. (2020).</w:t>
      </w:r>
      <w:r>
        <w:t xml:space="preserve"> </w:t>
      </w:r>
      <w:r>
        <w:rPr>
          <w:iCs/>
          <w:i/>
        </w:rPr>
        <w:t xml:space="preserve">Report on the State of Human Rights in Johannesburg</w:t>
      </w:r>
      <w:r>
        <w:t xml:space="preserve">. Pretoria: SAHRC.</w:t>
      </w:r>
    </w:p>
    <w:p>
      <w:pPr>
        <w:pStyle w:val="BodyText"/>
      </w:pPr>
      <w:r>
        <w:t xml:space="preserve">This report by the South African Human Rights Commission assesses the performance of local government in protecting and promoting human rights in Johannesburg. It critiques the actions of politicians and municipal officials in addressing issues such as housing, water access, and safety. The report provides evidence-based recommendations for improving governance and accountability. It serves as an authoritative source for evaluating the ethical and legal responsibilities of politicians in Johannesburg and their impact on the human rights of residents.</w:t>
      </w:r>
    </w:p>
    <w:p>
      <w:pPr>
        <w:pStyle w:val="BodyText"/>
      </w:pPr>
      <w:r>
        <w:t xml:space="preserve">Tshabalala, L. (2019).</w:t>
      </w:r>
      <w:r>
        <w:t xml:space="preserve"> </w:t>
      </w:r>
      <w:r>
        <w:rPr>
          <w:iCs/>
          <w:i/>
        </w:rPr>
        <w:t xml:space="preserve">Youth Unemployment and Political Mobilization in Johannesburg</w:t>
      </w:r>
      <w:r>
        <w:t xml:space="preserve">. Journal of Modern African Studies, 57(4), 621-640.</w:t>
      </w:r>
    </w:p>
    <w:p>
      <w:pPr>
        <w:pStyle w:val="BodyText"/>
      </w:pPr>
      <w:r>
        <w:t xml:space="preserve">Tshabalala explores how high youth unemployment rates in Johannesburg influence political mobilization and the strategies of politicians seeking to engage young voters. The article argues that politicians often exploit youth discontent for electoral purposes without addressing the root causes of unemployment. It highlights the emergence of youth-led political movements that challenge traditional party structures. This source is crucial for understanding the demographic pressures on Johannesburg’s political class and the evolving nature of political participation among the city’s youth.</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Johannesburg, South Africa</dc:title>
  <dc:creator/>
  <dc:language>en</dc:language>
  <cp:keywords/>
  <dcterms:created xsi:type="dcterms:W3CDTF">2026-08-07T09:13:48Z</dcterms:created>
  <dcterms:modified xsi:type="dcterms:W3CDTF">2026-08-07T09:13:48Z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