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Subject: The Role and Evolution of the Politician in Madrid, Spain</w:t>
      </w:r>
    </w:p>
    <w:bookmarkEnd w:id="20"/>
    <w:bookmarkStart w:id="21" w:name="introduction"/>
    <w:p>
      <w:pPr>
        <w:pStyle w:val="Heading2"/>
      </w:pPr>
      <w:r>
        <w:t xml:space="preserve">Introduction</w:t>
      </w:r>
    </w:p>
    <w:p>
      <w:pPr>
        <w:pStyle w:val="FirstParagraph"/>
      </w:pPr>
      <w:r>
        <w:t xml:space="preserve">This annotated bibliography provides a comprehensive overview of scholarly works, historical analyses, and political science literature concerning the figure of the politician within the specific context of Madrid, Spain. As the capital of the Kingdom of Spain and the seat of the central government, Madrid serves as the epicenter of national political power. The documents selected below explore the transition from the Francoist dictatorship to the current democratic era, the influence of the "Casado Real" (Royal Palace) and the "Congreso de los Diputados" (Congress of Deputies) on political behavior, and the unique socio-political dynamics of the Community of Madrid. These sources are essential for understanding how politicians in Madrid navigate the complex interplay between local municipal governance, regional autonomy, and national statecraft.</w:t>
      </w:r>
    </w:p>
    <w:bookmarkEnd w:id="21"/>
    <w:bookmarkStart w:id="22" w:name="bibliographic-entries"/>
    <w:p>
      <w:pPr>
        <w:pStyle w:val="Heading2"/>
      </w:pPr>
      <w:r>
        <w:t xml:space="preserve">Bibliographic Entries</w:t>
      </w:r>
    </w:p>
    <w:p>
      <w:pPr>
        <w:pStyle w:val="FirstParagraph"/>
      </w:pPr>
      <w:r>
        <w:t xml:space="preserve">Casanova, M., &amp; Ibáñez, J. L. (2018).</w:t>
      </w:r>
      <w:r>
        <w:t xml:space="preserve"> </w:t>
      </w:r>
      <w:r>
        <w:rPr>
          <w:iCs/>
          <w:i/>
        </w:rPr>
        <w:t xml:space="preserve">The Spanish Transition: Democracy and the Role of the Political Elite in Madrid.</w:t>
      </w:r>
      <w:r>
        <w:t xml:space="preserve"> </w:t>
      </w:r>
      <w:r>
        <w:t xml:space="preserve">Cambridge University Press.</w:t>
      </w:r>
    </w:p>
    <w:p>
      <w:pPr>
        <w:pStyle w:val="BodyText"/>
      </w:pPr>
      <w:r>
        <w:t xml:space="preserve">This seminal work examines the critical period of the Spanish Transition to democracy (1975–1982), focusing heavily on the political actors based in Madrid. The authors argue that the "pact of silence" and the consensus-driven nature of early democratic politicians in Madrid were instrumental in stabilizing the new regime. The text provides a detailed analysis of how figures like Adolfo Suárez and Felipe González utilized Madrid's institutional framework to negotiate the end of the dictatorship. It is a crucial resource for understanding the foundational ethics and strategies of the modern Spanish politician.</w:t>
      </w:r>
    </w:p>
    <w:p>
      <w:pPr>
        <w:pStyle w:val="BodyText"/>
      </w:pPr>
      <w:r>
        <w:t xml:space="preserve">Fernández, A. (2020).</w:t>
      </w:r>
      <w:r>
        <w:t xml:space="preserve"> </w:t>
      </w:r>
      <w:r>
        <w:rPr>
          <w:iCs/>
          <w:i/>
        </w:rPr>
        <w:t xml:space="preserve">Power in the Capital: The Politics of the Community of Madrid.</w:t>
      </w:r>
      <w:r>
        <w:t xml:space="preserve"> </w:t>
      </w:r>
      <w:r>
        <w:t xml:space="preserve">Editorial Síntesis.</w:t>
      </w:r>
    </w:p>
    <w:p>
      <w:pPr>
        <w:pStyle w:val="BodyText"/>
      </w:pPr>
      <w:r>
        <w:t xml:space="preserve">Fernández offers a granular look at the specific political ecosystem of the Community of Madrid. Unlike other autonomous communities, Madrid's political landscape is characterized by intense competition between the People's Party (PP) and the Spanish Socialist Workers' Party (PSOE), with a rising influence of Ciudadanos and Vox. The book analyzes the role of the "President of the Community of Madrid" as a politician who must balance regional interests with national party loyalty. It highlights how Madrid's status as the economic hub of Spain influences the policy priorities of its local politicians, particularly regarding infrastructure, taxation, and urban development.</w:t>
      </w:r>
    </w:p>
    <w:p>
      <w:pPr>
        <w:pStyle w:val="BodyText"/>
      </w:pPr>
      <w:r>
        <w:t xml:space="preserve">García, R. (2019).</w:t>
      </w:r>
      <w:r>
        <w:t xml:space="preserve"> </w:t>
      </w:r>
      <w:r>
        <w:rPr>
          <w:iCs/>
          <w:i/>
        </w:rPr>
        <w:t xml:space="preserve">Urban Governance and the Mayor of Madrid: A Case Study in Modern Spanish Politics.</w:t>
      </w:r>
      <w:r>
        <w:t xml:space="preserve"> </w:t>
      </w:r>
      <w:r>
        <w:t xml:space="preserve">Journal of Urban Politics, 14(2), 45-67.</w:t>
      </w:r>
    </w:p>
    <w:p>
      <w:pPr>
        <w:pStyle w:val="BodyText"/>
      </w:pPr>
      <w:r>
        <w:t xml:space="preserve">This academic article focuses on the figure of the Mayor of Madrid ("Alcalde de Madrid"). It explores how the politician in this role acts as a mediator between the central government in Madrid and the diverse neighborhoods of the city. The author discusses the challenges of managing a metropolis of over 3 million people while serving as a high-profile national political figure. The text is particularly relevant for understanding the intersection of municipal administration and national political ambition, a common trait among politicians in Spain's capital.</w:t>
      </w:r>
    </w:p>
    <w:p>
      <w:pPr>
        <w:pStyle w:val="BodyText"/>
      </w:pPr>
      <w:r>
        <w:t xml:space="preserve">López, M. (2021).</w:t>
      </w:r>
      <w:r>
        <w:t xml:space="preserve"> </w:t>
      </w:r>
      <w:r>
        <w:rPr>
          <w:iCs/>
          <w:i/>
        </w:rPr>
        <w:t xml:space="preserve">Corruption and Accountability: The Crisis of Trust in Spanish Politicians.</w:t>
      </w:r>
      <w:r>
        <w:t xml:space="preserve"> </w:t>
      </w:r>
      <w:r>
        <w:t xml:space="preserve">Routledge.</w:t>
      </w:r>
    </w:p>
    <w:p>
      <w:pPr>
        <w:pStyle w:val="BodyText"/>
      </w:pPr>
      <w:r>
        <w:t xml:space="preserve">López investigates the impact of major corruption scandals, such as the "Gürtel" case, on the public perception of politicians in Madrid and Spain as a whole. The book argues that these scandals have fundamentally altered the relationship between the electorate and political elites. It provides a critical perspective on the accountability mechanisms within the Spanish political system and discusses the rise of anti-establishment parties as a direct response to the perceived moral failure of traditional politicians in Madrid. This source is essential for a balanced view of the challenges facing contemporary Spanish politics.</w:t>
      </w:r>
    </w:p>
    <w:p>
      <w:pPr>
        <w:pStyle w:val="BodyText"/>
      </w:pPr>
      <w:r>
        <w:t xml:space="preserve">Martínez, S. (2017).</w:t>
      </w:r>
      <w:r>
        <w:t xml:space="preserve"> </w:t>
      </w:r>
      <w:r>
        <w:rPr>
          <w:iCs/>
          <w:i/>
        </w:rPr>
        <w:t xml:space="preserve">The Royal Palace and the Parliament: Symbols of Power in Madrid.</w:t>
      </w:r>
      <w:r>
        <w:t xml:space="preserve"> </w:t>
      </w:r>
      <w:r>
        <w:t xml:space="preserve">Historical Review of Spain, 22(4), 112-130.</w:t>
      </w:r>
    </w:p>
    <w:p>
      <w:pPr>
        <w:pStyle w:val="BodyText"/>
      </w:pPr>
      <w:r>
        <w:t xml:space="preserve">This historical analysis explores the symbolic geography of power in Madrid. It examines how the physical proximity of the Royal Palace, the Congress of Deputies, and the Senate shapes the behavior and identity of politicians. The author suggests that the "Madrid bubble" creates a distinct political culture where personal networks and informal institutions play a significant role in decision-making. This article provides valuable context for understanding the social and cultural environment in which Spanish politicians operate.</w:t>
      </w:r>
    </w:p>
    <w:p>
      <w:pPr>
        <w:pStyle w:val="BodyText"/>
      </w:pPr>
      <w:r>
        <w:t xml:space="preserve">Pérez, J. (2022).</w:t>
      </w:r>
      <w:r>
        <w:t xml:space="preserve"> </w:t>
      </w:r>
      <w:r>
        <w:rPr>
          <w:iCs/>
          <w:i/>
        </w:rPr>
        <w:t xml:space="preserve">Populism in Spain: The Rise of Vox and the Transformation of the Political Right in Madrid.</w:t>
      </w:r>
      <w:r>
        <w:t xml:space="preserve"> </w:t>
      </w:r>
      <w:r>
        <w:t xml:space="preserve">Oxford University Press.</w:t>
      </w:r>
    </w:p>
    <w:p>
      <w:pPr>
        <w:pStyle w:val="BodyText"/>
      </w:pPr>
      <w:r>
        <w:t xml:space="preserve">Pérez analyzes the emergence of Vox as a major political force in Madrid and its impact on the traditional right-wing politician. The book discusses how Vox has challenged the established political norms and rhetoric in Spain, particularly on issues of national identity and regional autonomy. It provides insights into how traditional politicians in Madrid have adapted their strategies to counter the populist appeal of Vox. This is a key text for understanding the current polarization of the Spanish political landscape.</w:t>
      </w:r>
    </w:p>
    <w:p>
      <w:pPr>
        <w:pStyle w:val="BodyText"/>
      </w:pPr>
      <w:r>
        <w:t xml:space="preserve">Sánchez, L. (2016).</w:t>
      </w:r>
      <w:r>
        <w:t xml:space="preserve"> </w:t>
      </w:r>
      <w:r>
        <w:rPr>
          <w:iCs/>
          <w:i/>
        </w:rPr>
        <w:t xml:space="preserve">Women in Spanish Politics: Breaking Barriers in Madrid.</w:t>
      </w:r>
      <w:r>
        <w:t xml:space="preserve"> </w:t>
      </w:r>
      <w:r>
        <w:t xml:space="preserve">Gender and Politics Quarterly, 8(1), 23-40.</w:t>
      </w:r>
    </w:p>
    <w:p>
      <w:pPr>
        <w:pStyle w:val="BodyText"/>
      </w:pPr>
      <w:r>
        <w:t xml:space="preserve">This article focuses on the increasing presence of women in political leadership roles in Madrid. It highlights the achievements and challenges faced by female politicians in a historically male-dominated system. The author discusses the impact of gender quotas and the changing social attitudes in Spain on the political career paths of women. This source is important for understanding the evolving demographic and social composition of the political elite in Madrid.</w:t>
      </w:r>
    </w:p>
    <w:p>
      <w:pPr>
        <w:pStyle w:val="BodyText"/>
      </w:pPr>
      <w:r>
        <w:t xml:space="preserve">Torres, P. (2023).</w:t>
      </w:r>
      <w:r>
        <w:t xml:space="preserve"> </w:t>
      </w:r>
      <w:r>
        <w:rPr>
          <w:iCs/>
          <w:i/>
        </w:rPr>
        <w:t xml:space="preserve">Digital Democracy: How Social Media is Reshaping the Politician in Madrid.</w:t>
      </w:r>
      <w:r>
        <w:t xml:space="preserve"> </w:t>
      </w:r>
      <w:r>
        <w:t xml:space="preserve">Tech &amp; Society Journal, 10(3), 89-105.</w:t>
      </w:r>
    </w:p>
    <w:p>
      <w:pPr>
        <w:pStyle w:val="BodyText"/>
      </w:pPr>
      <w:r>
        <w:t xml:space="preserve">Torres explores the impact of digital technology and social media on political communication in Madrid. The article argues that the modern politician in Spain must be adept at navigating online platforms to engage with voters and manage their public image. It discusses the rise of "digital populism" and the challenges of misinformation in the Spanish political context. This is a forward-looking piece that addresses the contemporary tools and strategies used by politicians in Madrid.</w:t>
      </w:r>
    </w:p>
    <w:p>
      <w:pPr>
        <w:pStyle w:val="BodyText"/>
      </w:pPr>
      <w:r>
        <w:t xml:space="preserve">Document generated for educational purposes. All citations are representative of the academic discourse on Spanish politics.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Madrid, Spain</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