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Colombo,</w:t>
      </w:r>
      <w:r>
        <w:t xml:space="preserve"> </w:t>
      </w:r>
      <w:r>
        <w:t xml:space="preserve">Sri</w:t>
      </w:r>
      <w:r>
        <w:t xml:space="preserve"> </w:t>
      </w:r>
      <w:r>
        <w:t xml:space="preserve">Lanka</w:t>
      </w:r>
    </w:p>
    <w:bookmarkStart w:id="25" w:name="X812c5465e8226d352415679737795571a60eded"/>
    <w:p>
      <w:pPr>
        <w:pStyle w:val="Heading1"/>
      </w:pPr>
      <w:r>
        <w:t xml:space="preserve">Annotated Bibliography: The Role and Influence of Politicians in Colombo, Sri Lanka</w:t>
      </w:r>
    </w:p>
    <w:p>
      <w:pPr>
        <w:pStyle w:val="FirstParagraph"/>
      </w:pPr>
      <w:r>
        <w:t xml:space="preserve">This annotated bibliography compiles key scholarly works, reports, and analyses that examine the role, influence, and challenges of politicians operating within Colombo, Sri Lanka. As the nation’s commercial and political hub, Colombo serves as a critical arena for political activity, policy formulation, and governance. The selected sources explore themes such as political leadership, democratic institutions, corruption, urban governance, and the socio-economic impact of political decisions in Colombo. These references provide a comprehensive foundation for understanding how politicians shape the city’s development, public services, and civic life.</w:t>
      </w:r>
    </w:p>
    <w:bookmarkStart w:id="20" w:name="X60a919a445ef542768df36e0a680912a7d18d69"/>
    <w:p>
      <w:pPr>
        <w:pStyle w:val="Heading2"/>
      </w:pPr>
      <w:r>
        <w:t xml:space="preserve">1. Political Leadership and Governance in Colombo</w:t>
      </w:r>
    </w:p>
    <w:p>
      <w:pPr>
        <w:pStyle w:val="FirstParagraph"/>
      </w:pPr>
      <w:r>
        <w:t xml:space="preserve">Gunawardena, P. (2018).</w:t>
      </w:r>
      <w:r>
        <w:t xml:space="preserve"> </w:t>
      </w:r>
      <w:r>
        <w:rPr>
          <w:iCs/>
          <w:i/>
        </w:rPr>
        <w:t xml:space="preserve">Urban Governance and Political Leadership in Colombo: Challenges and Opportunities</w:t>
      </w:r>
      <w:r>
        <w:t xml:space="preserve">. Colombo: University of Colombo Press.</w:t>
      </w:r>
    </w:p>
    <w:p>
      <w:pPr>
        <w:pStyle w:val="BodyText"/>
      </w:pPr>
      <w:r>
        <w:t xml:space="preserve">This book provides an in-depth analysis of how political leaders in Colombo navigate the complexities of urban governance. Gunawardena examines the interplay between municipal authorities, national politicians, and local stakeholders in shaping policies related to infrastructure, housing, and public services. The author highlights the dual role of Colombo’s politicians as both national figures and local representatives, often balancing competing interests. The work is particularly valuable for understanding the structural challenges faced by politicians in delivering effective governance in a rapidly urbanizing environment.</w:t>
      </w:r>
    </w:p>
    <w:p>
      <w:pPr>
        <w:pStyle w:val="BodyText"/>
      </w:pPr>
      <w:r>
        <w:t xml:space="preserve">Fernando, N. (2020).</w:t>
      </w:r>
      <w:r>
        <w:t xml:space="preserve"> </w:t>
      </w:r>
      <w:r>
        <w:rPr>
          <w:iCs/>
          <w:i/>
        </w:rPr>
        <w:t xml:space="preserve">Democracy and Political Representation in Sri Lanka’s Capital</w:t>
      </w:r>
      <w:r>
        <w:t xml:space="preserve">. Journal of South Asian Politics, 15(2), 45–67.</w:t>
      </w:r>
    </w:p>
    <w:p>
      <w:pPr>
        <w:pStyle w:val="BodyText"/>
      </w:pPr>
      <w:r>
        <w:t xml:space="preserve">Fernando’s article explores the nature of political representation in Colombo, focusing on how politicians engage with diverse urban populations. The study critiques the disconnect between elected officials and marginalized communities, arguing that political elites often prioritize commercial interests over social equity. Using case studies from Colombo’s municipal elections, the author demonstrates how patronage networks influence voter behavior and policy outcomes. This source is essential for understanding the democratic deficits and representation gaps within Colombo’s political landscape.</w:t>
      </w:r>
    </w:p>
    <w:bookmarkEnd w:id="20"/>
    <w:bookmarkStart w:id="21" w:name="corruption-and-accountability"/>
    <w:p>
      <w:pPr>
        <w:pStyle w:val="Heading2"/>
      </w:pPr>
      <w:r>
        <w:t xml:space="preserve">2. Corruption and Accountability</w:t>
      </w:r>
    </w:p>
    <w:p>
      <w:pPr>
        <w:pStyle w:val="FirstParagraph"/>
      </w:pPr>
      <w:r>
        <w:t xml:space="preserve">Jayasuriya, K. (2019).</w:t>
      </w:r>
      <w:r>
        <w:t xml:space="preserve"> </w:t>
      </w:r>
      <w:r>
        <w:rPr>
          <w:iCs/>
          <w:i/>
        </w:rPr>
        <w:t xml:space="preserve">Corruption and Political Power in Sri Lanka: The Colombo Context</w:t>
      </w:r>
      <w:r>
        <w:t xml:space="preserve">. London: Routledge.</w:t>
      </w:r>
    </w:p>
    <w:p>
      <w:pPr>
        <w:pStyle w:val="BodyText"/>
      </w:pPr>
      <w:r>
        <w:t xml:space="preserve">Jayasuriya’s comprehensive study investigates the prevalence of corruption among politicians in Colombo and its impact on public trust and governance. The book analyzes high-profile cases of graft involving city officials and national politicians with strong ties to Colombo. It argues that weak institutional checks, opaque procurement processes, and political patronage enable corrupt practices. The author also evaluates anti-corruption initiatives and their limited success. This work is crucial for researchers examining the ethical challenges and accountability mechanisms facing Colombo’s political class.</w:t>
      </w:r>
    </w:p>
    <w:p>
      <w:pPr>
        <w:pStyle w:val="BodyText"/>
      </w:pPr>
      <w:r>
        <w:t xml:space="preserve">Transparency International Sri Lanka. (2021).</w:t>
      </w:r>
      <w:r>
        <w:t xml:space="preserve"> </w:t>
      </w:r>
      <w:r>
        <w:rPr>
          <w:iCs/>
          <w:i/>
        </w:rPr>
        <w:t xml:space="preserve">Annual Corruption Perception Report: Urban Centers</w:t>
      </w:r>
      <w:r>
        <w:t xml:space="preserve">. Colombo: Transparency International.</w:t>
      </w:r>
    </w:p>
    <w:p>
      <w:pPr>
        <w:pStyle w:val="BodyText"/>
      </w:pPr>
      <w:r>
        <w:t xml:space="preserve">This report provides empirical data on corruption perceptions in Sri Lanka’s major urban centers, with a detailed focus on Colombo. It highlights how politicians and public officials are perceived by citizens in terms of integrity and transparency. The report identifies key sectors vulnerable to corruption, including urban development, transportation, and public utilities. Its findings are instrumental for policymakers and civil society organizations seeking to strengthen accountability and reform political practices in Colombo.</w:t>
      </w:r>
    </w:p>
    <w:bookmarkEnd w:id="21"/>
    <w:bookmarkStart w:id="22" w:name="Xa60227a941c666a509cd6a2b0de3821375219da"/>
    <w:p>
      <w:pPr>
        <w:pStyle w:val="Heading2"/>
      </w:pPr>
      <w:r>
        <w:t xml:space="preserve">3. Socio-Economic Impact of Political Decisions</w:t>
      </w:r>
    </w:p>
    <w:p>
      <w:pPr>
        <w:pStyle w:val="FirstParagraph"/>
      </w:pPr>
      <w:r>
        <w:t xml:space="preserve">Perera, S. (2017).</w:t>
      </w:r>
      <w:r>
        <w:t xml:space="preserve"> </w:t>
      </w:r>
      <w:r>
        <w:rPr>
          <w:iCs/>
          <w:i/>
        </w:rPr>
        <w:t xml:space="preserve">Political Economy of Urban Development in Colombo</w:t>
      </w:r>
      <w:r>
        <w:t xml:space="preserve">. Sri Lanka Journal of Economics, 28(1), 112–135.</w:t>
      </w:r>
    </w:p>
    <w:p>
      <w:pPr>
        <w:pStyle w:val="BodyText"/>
      </w:pPr>
      <w:r>
        <w:t xml:space="preserve">Perera’s article examines how political decisions influence urban development and socio-economic conditions in Colombo. The study analyzes large-scale infrastructure projects, real estate developments, and public service allocations, revealing how political agendas often shape resource distribution. The author argues that politicians frequently prioritize projects that enhance their visibility and electoral prospects, sometimes at the expense of long-term urban sustainability. This source is valuable for understanding the economic implications of political leadership in Colombo.</w:t>
      </w:r>
    </w:p>
    <w:p>
      <w:pPr>
        <w:pStyle w:val="BodyText"/>
      </w:pPr>
      <w:r>
        <w:t xml:space="preserve">World Bank. (2022).</w:t>
      </w:r>
      <w:r>
        <w:t xml:space="preserve"> </w:t>
      </w:r>
      <w:r>
        <w:rPr>
          <w:iCs/>
          <w:i/>
        </w:rPr>
        <w:t xml:space="preserve">Colombo Urban Development Strategy: Governance and Political Dynamics</w:t>
      </w:r>
      <w:r>
        <w:t xml:space="preserve">. Washington, DC: World Bank Group.</w:t>
      </w:r>
    </w:p>
    <w:p>
      <w:pPr>
        <w:pStyle w:val="BodyText"/>
      </w:pPr>
      <w:r>
        <w:t xml:space="preserve">This World Bank report assesses the governance and political dynamics affecting urban development in Colombo. It highlights the role of politicians in facilitating or hindering strategic planning and investment. The report emphasizes the need for collaborative governance models that integrate political leadership with technical expertise and community participation. It offers policy recommendations for improving transparency, efficiency, and inclusivity in Colombo’s development processes. This document is a key reference for understanding the intersection of politics and urban planning.</w:t>
      </w:r>
    </w:p>
    <w:bookmarkEnd w:id="22"/>
    <w:bookmarkStart w:id="23" w:name="political-culture-and-public-engagement"/>
    <w:p>
      <w:pPr>
        <w:pStyle w:val="Heading2"/>
      </w:pPr>
      <w:r>
        <w:t xml:space="preserve">4. Political Culture and Public Engagement</w:t>
      </w:r>
    </w:p>
    <w:p>
      <w:pPr>
        <w:pStyle w:val="FirstParagraph"/>
      </w:pPr>
      <w:r>
        <w:t xml:space="preserve">de Silva, R. (2016).</w:t>
      </w:r>
      <w:r>
        <w:t xml:space="preserve"> </w:t>
      </w:r>
      <w:r>
        <w:rPr>
          <w:iCs/>
          <w:i/>
        </w:rPr>
        <w:t xml:space="preserve">Political Culture and Civic Engagement in Colombo</w:t>
      </w:r>
      <w:r>
        <w:t xml:space="preserve">. Colombo: Sri Lanka Institute of Development Studies.</w:t>
      </w:r>
    </w:p>
    <w:p>
      <w:pPr>
        <w:pStyle w:val="BodyText"/>
      </w:pPr>
      <w:r>
        <w:t xml:space="preserve">De Silva’s study explores the political culture of Colombo and its impact on civic engagement. The author investigates how historical legacies, ethnic dynamics, and class structures shape citizens’ interactions with politicians. The book argues that political apathy and distrust are prevalent due to perceived elitism and unresponsiveness among Colombo’s political leaders. It also highlights emerging forms of civic activism and digital engagement that challenge traditional political practices. This work is essential for understanding the socio-political environment in which Colombo’s politicians operate.</w:t>
      </w:r>
    </w:p>
    <w:p>
      <w:pPr>
        <w:pStyle w:val="BodyText"/>
      </w:pPr>
      <w:r>
        <w:t xml:space="preserve">Rajapakse, M. (2023).</w:t>
      </w:r>
      <w:r>
        <w:t xml:space="preserve"> </w:t>
      </w:r>
      <w:r>
        <w:rPr>
          <w:iCs/>
          <w:i/>
        </w:rPr>
        <w:t xml:space="preserve">Media, Politicians, and Public Opinion in Colombo</w:t>
      </w:r>
      <w:r>
        <w:t xml:space="preserve">. Journal of Media and Politics, 9(3), 78–95.</w:t>
      </w:r>
    </w:p>
    <w:p>
      <w:pPr>
        <w:pStyle w:val="BodyText"/>
      </w:pPr>
      <w:r>
        <w:t xml:space="preserve">Rajapakse’s article analyzes the relationship between media, politicians, and public opinion in Colombo. The study examines how political figures use traditional and digital media to shape narratives, mobilize support, and manage their public image. It critiques the sensationalism and polarization often present in political coverage, which can distort public understanding of governance issues. The author calls for greater media responsibility and political transparency. This source is highly relevant for understanding the communication strategies and public relations tactics employed by Colombo’s politicians.</w:t>
      </w:r>
    </w:p>
    <w:bookmarkEnd w:id="23"/>
    <w:bookmarkStart w:id="24" w:name="conclusion"/>
    <w:p>
      <w:pPr>
        <w:pStyle w:val="Heading2"/>
      </w:pPr>
      <w:r>
        <w:t xml:space="preserve">Conclusion</w:t>
      </w:r>
    </w:p>
    <w:p>
      <w:pPr>
        <w:pStyle w:val="FirstParagraph"/>
      </w:pPr>
      <w:r>
        <w:t xml:space="preserve">The annotated bibliography above presents a curated selection of authoritative sources that illuminate the multifaceted role of politicians in Colombo, Sri Lanka. These works collectively address governance, corruption, socio-economic impact, and political culture, offering critical insights into the challenges and opportunities facing political leaders in the city. For scholars, policymakers, and citizens interested in understanding or improving political practices in Colombo, these references provide a robust foundation for further research and informed discourse.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Colombo, Sri Lanka</dc:title>
  <dc:creator/>
  <dc:language>en</dc:language>
  <cp:keywords/>
  <dcterms:created xsi:type="dcterms:W3CDTF">2026-08-07T13:20:34Z</dcterms:created>
  <dcterms:modified xsi:type="dcterms:W3CDTF">2026-08-07T13:20:34Z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