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Thailand</w:t>
      </w:r>
      <w:r>
        <w:t xml:space="preserve"> </w:t>
      </w:r>
      <w:r>
        <w:t xml:space="preserve">and</w:t>
      </w:r>
      <w:r>
        <w:t xml:space="preserve"> </w:t>
      </w:r>
      <w:r>
        <w:t xml:space="preserve">Bangkok</w:t>
      </w:r>
    </w:p>
    <w:bookmarkStart w:id="21" w:name="annotated-bibliography"/>
    <w:p>
      <w:pPr>
        <w:pStyle w:val="Heading1"/>
      </w:pPr>
      <w:r>
        <w:t xml:space="preserve">Annotated Bibliography</w:t>
      </w:r>
    </w:p>
    <w:bookmarkStart w:id="20" w:name="Xafa2f9279b03f5ef4e9db8a49b721340dbe0896"/>
    <w:p>
      <w:pPr>
        <w:pStyle w:val="Heading2"/>
      </w:pPr>
      <w:r>
        <w:t xml:space="preserve">Political Leadership and Governance in Thailand and Bangkok</w:t>
      </w:r>
    </w:p>
    <w:bookmarkEnd w:id="20"/>
    <w:bookmarkEnd w:id="21"/>
    <w:p>
      <w:pPr>
        <w:pStyle w:val="FirstParagraph"/>
      </w:pPr>
      <w:r>
        <w:t xml:space="preserve">This annotated bibliography compiles essential academic and journalistic resources regarding the role of the politician in the context of Thailand, with a specific focus on the capital city, Bangkok. The political landscape of Thailand is characterized by a complex interplay between military influence, royalist institutions, and democratic aspirations. Bangkok, as the economic and political heart of the nation, serves as the primary stage for these dynamics. The following entries examine how politicians navigate this environment, the impact of urbanization on political behavior, and the specific challenges of governance in the metropolis. These sources are critical for understanding the contemporary political reality in Thailand.</w:t>
      </w:r>
    </w:p>
    <w:p>
      <w:pPr>
        <w:pStyle w:val="BodyText"/>
      </w:pPr>
      <w:r>
        <w:t xml:space="preserve">Baker, C., &amp; Phongpaichit, P. (2017).</w:t>
      </w:r>
      <w:r>
        <w:t xml:space="preserve"> </w:t>
      </w:r>
      <w:r>
        <w:rPr>
          <w:iCs/>
          <w:i/>
        </w:rPr>
        <w:t xml:space="preserve">Thailand: Politics, Economics and Society</w:t>
      </w:r>
      <w:r>
        <w:t xml:space="preserve"> </w:t>
      </w:r>
      <w:r>
        <w:t xml:space="preserve">(5th ed.). Pluto Press.</w:t>
      </w:r>
    </w:p>
    <w:p>
      <w:pPr>
        <w:pStyle w:val="BodyText"/>
      </w:pPr>
      <w:r>
        <w:t xml:space="preserve">This seminal text provides a comprehensive overview of the structural forces shaping the role of the politician in modern Thailand. Baker and Phongpaichit analyze the recurring cycle of coups and elections, offering deep insight into how political leaders in Bangkok must balance populist demands with the entrenched power of the military and bureaucracy. The authors specifically discuss the "red shirt" and "yellow shirt" movements, illustrating how politicians in the capital are often polarized by class and regional divides. For anyone studying political leadership in Thailand, this book is indispensable for understanding the historical context that defines current political strategies in Bangkok.</w:t>
      </w:r>
    </w:p>
    <w:p>
      <w:pPr>
        <w:pStyle w:val="BodyText"/>
      </w:pPr>
      <w:r>
        <w:t xml:space="preserve">Chantarat, S. (2019).</w:t>
      </w:r>
      <w:r>
        <w:t xml:space="preserve"> </w:t>
      </w:r>
      <w:r>
        <w:rPr>
          <w:iCs/>
          <w:i/>
        </w:rPr>
        <w:t xml:space="preserve">Urban Politics and Governance in Bangkok: The Rise of Localism</w:t>
      </w:r>
      <w:r>
        <w:t xml:space="preserve">. Routledge.</w:t>
      </w:r>
    </w:p>
    <w:p>
      <w:pPr>
        <w:pStyle w:val="BodyText"/>
      </w:pPr>
      <w:r>
        <w:t xml:space="preserve">Focusing specifically on the capital, this work examines the evolving relationship between national politicians and local governance in Bangkok. Chantarat argues that the Bangkok Metropolitan Administration (BMA) has become a crucial battleground for political legitimacy. The text details how politicians utilize urban development projects, traffic management, and flood control as key campaign issues to secure votes in the city. It highlights the tension between central government control and the desire for local autonomy, providing a nuanced view of how politicians operate within the unique administrative framework of Thailand's capital.</w:t>
      </w:r>
    </w:p>
    <w:p>
      <w:pPr>
        <w:pStyle w:val="BodyText"/>
      </w:pPr>
      <w:r>
        <w:t xml:space="preserve">Hirschman, C. (2018). "The King, the Military, and the Politician: Power Dynamics in Contemporary Thailand."</w:t>
      </w:r>
      <w:r>
        <w:t xml:space="preserve"> </w:t>
      </w:r>
      <w:r>
        <w:rPr>
          <w:iCs/>
          <w:i/>
        </w:rPr>
        <w:t xml:space="preserve">Journal of Southeast Asian Studies</w:t>
      </w:r>
      <w:r>
        <w:t xml:space="preserve">, 49(2), 215-238.</w:t>
      </w:r>
    </w:p>
    <w:p>
      <w:pPr>
        <w:pStyle w:val="BodyText"/>
      </w:pPr>
      <w:r>
        <w:t xml:space="preserve">This academic article offers a critical analysis of the constraints placed on elected politicians in Thailand. Hirschman explores the concept of "guardian elites" and how they limit the agency of democratic leaders. The article is particularly relevant for understanding the precarious position of politicians in Bangkok, who must navigate strict legal frameworks, including lèse-majesté laws, while attempting to implement policy. It provides a factual account of the checks and balances—or lack thereof—that define the political career of a leader in Thailand today.</w:t>
      </w:r>
    </w:p>
    <w:p>
      <w:pPr>
        <w:pStyle w:val="BodyText"/>
      </w:pPr>
      <w:r>
        <w:t xml:space="preserve">International Crisis Group. (2021).</w:t>
      </w:r>
      <w:r>
        <w:t xml:space="preserve"> </w:t>
      </w:r>
      <w:r>
        <w:rPr>
          <w:iCs/>
          <w:i/>
        </w:rPr>
        <w:t xml:space="preserve">Thailand’s Political Deadlock: Bangkok’s Role in National Stability</w:t>
      </w:r>
      <w:r>
        <w:t xml:space="preserve">. Asia Report No. 312.</w:t>
      </w:r>
    </w:p>
    <w:p>
      <w:pPr>
        <w:pStyle w:val="BodyText"/>
      </w:pPr>
      <w:r>
        <w:t xml:space="preserve">This report provides a timely assessment of the political stalemate that has plagued Thailand in recent years. It focuses on how Bangkok serves as the epicenter of political protest and negotiation. The document analyzes the strategies employed by opposition politicians to mobilize urban youth and middle-class voters in the capital. It is a valuable resource for understanding the immediate challenges facing politicians in Thailand, including the need to address economic inequality and democratic reform while maintaining social order in a densely populated metropolis like Bangkok.</w:t>
      </w:r>
    </w:p>
    <w:p>
      <w:pPr>
        <w:pStyle w:val="BodyText"/>
      </w:pPr>
      <w:r>
        <w:t xml:space="preserve">Kessorn, P. (2020).</w:t>
      </w:r>
      <w:r>
        <w:t xml:space="preserve"> </w:t>
      </w:r>
      <w:r>
        <w:rPr>
          <w:iCs/>
          <w:i/>
        </w:rPr>
        <w:t xml:space="preserve">Populism and the Politics of Identity in Thailand</w:t>
      </w:r>
      <w:r>
        <w:t xml:space="preserve">. NUS Press.</w:t>
      </w:r>
    </w:p>
    <w:p>
      <w:pPr>
        <w:pStyle w:val="BodyText"/>
      </w:pPr>
      <w:r>
        <w:t xml:space="preserve">Kessorn’s work delves into the rise of populist rhetoric among Thai politicians. The book examines how leaders construct political identities that resonate with specific demographics in Bangkok and beyond. It discusses the use of social media and digital platforms by politicians to bypass traditional media gatekeepers. This source is essential for understanding the modern communication strategies of politicians in Thailand and how they leverage urban connectivity in Bangkok to build political movements that challenge the status quo.</w:t>
      </w:r>
    </w:p>
    <w:p>
      <w:pPr>
        <w:pStyle w:val="BodyText"/>
      </w:pPr>
      <w:r>
        <w:t xml:space="preserve">MacIntyre, R. (2016).</w:t>
      </w:r>
      <w:r>
        <w:t xml:space="preserve"> </w:t>
      </w:r>
      <w:r>
        <w:rPr>
          <w:iCs/>
          <w:i/>
        </w:rPr>
        <w:t xml:space="preserve">Thailand’s Political Economy: From Crisis to Recovery</w:t>
      </w:r>
      <w:r>
        <w:t xml:space="preserve">. Oxford University Press.</w:t>
      </w:r>
    </w:p>
    <w:p>
      <w:pPr>
        <w:pStyle w:val="BodyText"/>
      </w:pPr>
      <w:r>
        <w:t xml:space="preserve">While primarily an economic text, this book is crucial for understanding the economic pressures that shape political decision-making in Thailand. MacIntyre explains how politicians in Bangkok are tasked with managing the country’s integration into the global economy while addressing domestic disparities. The text highlights the influence of business elites on political appointments and policy formulation. It provides context for the economic policies proposed by politicians and the challenges they face in balancing growth with social welfare in the capital region.</w:t>
      </w:r>
    </w:p>
    <w:p>
      <w:pPr>
        <w:pStyle w:val="BodyText"/>
      </w:pPr>
      <w:r>
        <w:t xml:space="preserve">Prapansak, S. (2022). "Digital Activism and Political Participation in Bangkok."</w:t>
      </w:r>
      <w:r>
        <w:t xml:space="preserve"> </w:t>
      </w:r>
      <w:r>
        <w:rPr>
          <w:iCs/>
          <w:i/>
        </w:rPr>
        <w:t xml:space="preserve">Asian Journal of Political Science</w:t>
      </w:r>
      <w:r>
        <w:t xml:space="preserve">, 30(1), 45-67.</w:t>
      </w:r>
    </w:p>
    <w:p>
      <w:pPr>
        <w:pStyle w:val="BodyText"/>
      </w:pPr>
      <w:r>
        <w:t xml:space="preserve">This article explores the intersection of technology and politics in Thailand’s capital. It analyzes how younger generations in Bangkok are engaging with politicians through digital channels, demanding greater transparency and accountability. The study reveals a shift in political culture, where traditional patronage networks are being challenged by online activism. For politicians in Thailand, this source underscores the necessity of adapting to a digitally savvy electorate in Bangkok that is increasingly vocal about democratic rights and governance.</w:t>
      </w:r>
    </w:p>
    <w:p>
      <w:pPr>
        <w:pStyle w:val="BodyText"/>
      </w:pPr>
      <w:r>
        <w:t xml:space="preserve">The Economist Intelligence Unit. (2023).</w:t>
      </w:r>
      <w:r>
        <w:t xml:space="preserve"> </w:t>
      </w:r>
      <w:r>
        <w:rPr>
          <w:iCs/>
          <w:i/>
        </w:rPr>
        <w:t xml:space="preserve">Country Report: Thailand – Political Outlook</w:t>
      </w:r>
      <w:r>
        <w:t xml:space="preserve">.</w:t>
      </w:r>
    </w:p>
    <w:p>
      <w:pPr>
        <w:pStyle w:val="BodyText"/>
      </w:pPr>
      <w:r>
        <w:t xml:space="preserve">This annual report offers a concise and data-driven analysis of the political landscape in Thailand. It provides forecasts on electoral outcomes and the stability of the government. The report highlights the specific political dynamics in Bangkok, noting its role as a swing region in national elections. It is a practical resource for understanding the current standing of major political parties and the key issues that will define the careers of politicians in Thailand in the near future.</w:t>
      </w:r>
    </w:p>
    <w:p>
      <w:pPr>
        <w:pStyle w:val="BodyText"/>
      </w:pPr>
      <w:r>
        <w:t xml:space="preserve">Document generated for educational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Thailand and Bangkok</dc:title>
  <dc:creator/>
  <dc:language>en</dc:language>
  <cp:keywords/>
  <dcterms:created xsi:type="dcterms:W3CDTF">2026-08-07T03:03:12Z</dcterms:created>
  <dcterms:modified xsi:type="dcterms:W3CDTF">2026-08-07T03:03:12Z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