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e138eadeeed089d9b9e4edc8d53928b4c0b9d32"/>
    <w:p>
      <w:pPr>
        <w:pStyle w:val="Heading1"/>
      </w:pPr>
      <w:r>
        <w:t xml:space="preserve">Annotated Bibliography: The Politician in United Kingdom London</w:t>
      </w:r>
    </w:p>
    <w:p>
      <w:pPr>
        <w:pStyle w:val="FirstParagraph"/>
      </w:pPr>
      <w:r>
        <w:t xml:space="preserve">This annotated bibliography provides a curated selection of scholarly works, historical analyses, and contemporary political studies focusing on the role, influence, and evolution of the politician within the specific context of United Kingdom London. As the capital of the United Kingdom and a global metropolis, London presents a unique political ecosystem where local governance intersects with national power. The selected texts examine the dual nature of the London politician—serving as both a municipal administrator and a key player in the broader Westminster system. These resources are essential for understanding the complexities of political leadership in the capital, ranging from the mayoralty to parliamentary representation.</w:t>
      </w:r>
    </w:p>
    <w:bookmarkStart w:id="22" w:name="X58361c4606559723e06cc0b90b9c8c571f5c1b5"/>
    <w:p>
      <w:pPr>
        <w:pStyle w:val="Heading2"/>
      </w:pPr>
      <w:r>
        <w:t xml:space="preserve">Historical Context and the Evolution of Power</w:t>
      </w:r>
    </w:p>
    <w:bookmarkStart w:id="20" w:name="the-historical-role-of-the-lord-mayor"/>
    <w:p>
      <w:pPr>
        <w:pStyle w:val="Heading3"/>
      </w:pPr>
      <w:r>
        <w:t xml:space="preserve">The Historical Role of the Lord Mayor</w:t>
      </w:r>
    </w:p>
    <w:p>
      <w:pPr>
        <w:pStyle w:val="FirstParagraph"/>
      </w:pPr>
      <w:r>
        <w:t xml:space="preserve">Clark, J. (2018).</w:t>
      </w:r>
      <w:r>
        <w:t xml:space="preserve"> </w:t>
      </w:r>
      <w:r>
        <w:rPr>
          <w:iCs/>
          <w:i/>
        </w:rPr>
        <w:t xml:space="preserve">The Lord Mayor of London: A History of Civic Leadership.</w:t>
      </w:r>
      <w:r>
        <w:t xml:space="preserve"> </w:t>
      </w:r>
      <w:r>
        <w:t xml:space="preserve">London: Bloomsbury Publishing.</w:t>
      </w:r>
    </w:p>
    <w:p>
      <w:pPr>
        <w:pStyle w:val="BodyText"/>
      </w:pPr>
      <w:r>
        <w:t xml:space="preserve">This comprehensive historical analysis traces the lineage of the Lord Mayor of the City of London, distinguishing this ancient office from the modern Mayor of Greater London. Clark argues that the politician in the City of London operates under a unique set of traditions and powers that predate the modern United Kingdom state. The text is crucial for understanding the historical weight carried by politicians in the financial district of London. It highlights how the role has evolved from a local magistrate to a global ambassador for British finance. For researchers studying the continuity of political institutions in London, this work provides indispensable context on how historical precedent shapes the behavior and authority of contemporary politicians in the capital.</w:t>
      </w:r>
    </w:p>
    <w:bookmarkEnd w:id="20"/>
    <w:bookmarkStart w:id="21" w:name="westminster-and-the-capital"/>
    <w:p>
      <w:pPr>
        <w:pStyle w:val="Heading3"/>
      </w:pPr>
      <w:r>
        <w:t xml:space="preserve">Westminster and the Capital</w:t>
      </w:r>
    </w:p>
    <w:p>
      <w:pPr>
        <w:pStyle w:val="FirstParagraph"/>
      </w:pPr>
      <w:r>
        <w:t xml:space="preserve">Norton, P. (2015).</w:t>
      </w:r>
      <w:r>
        <w:t xml:space="preserve"> </w:t>
      </w:r>
      <w:r>
        <w:rPr>
          <w:iCs/>
          <w:i/>
        </w:rPr>
        <w:t xml:space="preserve">Parliament in the United Kingdom: The History and Practice of the Westminster System.</w:t>
      </w:r>
      <w:r>
        <w:t xml:space="preserve"> </w:t>
      </w:r>
      <w:r>
        <w:t xml:space="preserve">Oxford: Oxford University Press.</w:t>
      </w:r>
    </w:p>
    <w:p>
      <w:pPr>
        <w:pStyle w:val="BodyText"/>
      </w:pPr>
      <w:r>
        <w:t xml:space="preserve">While covering the national system, Norton’s work is vital for understanding the London-based politician who sits in the House of Commons. The book details how the geographic concentration of power in London influences the career trajectories of politicians. It explores the symbiotic relationship between London constituencies and the central government. The text elucidates how London politicians often serve as a bridge between local urban issues and national policy-making. This resource is particularly useful for analyzing the pressure London MPs face to balance the specific needs of a diverse, global city with the broader interests of the United Kingdom.</w:t>
      </w:r>
    </w:p>
    <w:bookmarkEnd w:id="21"/>
    <w:bookmarkEnd w:id="22"/>
    <w:bookmarkStart w:id="25" w:name="X6ef5e92592070cf58aa78692b61cd889f64d09d"/>
    <w:p>
      <w:pPr>
        <w:pStyle w:val="Heading2"/>
      </w:pPr>
      <w:r>
        <w:t xml:space="preserve">The Modern Mayoralty and Local Governance</w:t>
      </w:r>
    </w:p>
    <w:bookmarkStart w:id="23" w:name="X4528b5419033603297317f9946b41bd2711ec83"/>
    <w:p>
      <w:pPr>
        <w:pStyle w:val="Heading3"/>
      </w:pPr>
      <w:r>
        <w:t xml:space="preserve">The Creation of the Greater London Authority</w:t>
      </w:r>
    </w:p>
    <w:p>
      <w:pPr>
        <w:pStyle w:val="FirstParagraph"/>
      </w:pPr>
      <w:r>
        <w:t xml:space="preserve">Heald, D., &amp; Stewart, J. (2019).</w:t>
      </w:r>
      <w:r>
        <w:t xml:space="preserve"> </w:t>
      </w:r>
      <w:r>
        <w:rPr>
          <w:iCs/>
          <w:i/>
        </w:rPr>
        <w:t xml:space="preserve">The Mayor of London: Power, Politics, and the Future of the Capital.</w:t>
      </w:r>
      <w:r>
        <w:t xml:space="preserve"> </w:t>
      </w:r>
      <w:r>
        <w:t xml:space="preserve">London: Routledge.</w:t>
      </w:r>
    </w:p>
    <w:p>
      <w:pPr>
        <w:pStyle w:val="BodyText"/>
      </w:pPr>
      <w:r>
        <w:t xml:space="preserve">Heald and Stewart provide a critical examination of the Greater London Authority (GLA) established in 2000. This text is fundamental for understanding the modern political landscape of London. The authors analyze the powers granted to the Mayor of London and the constraints imposed by central government in Westminster. The book offers a detailed look at the political strategies employed by mayors such as Ken Livingstone, Boris Johnson, and Sadiq Khan. It serves as an excellent resource for understanding how the role of the London politician has shifted towards a more executive, high-profile model. The analysis of the tension between the Mayor and the London Assembly is particularly relevant for students of local government in the United Kingdom.</w:t>
      </w:r>
    </w:p>
    <w:bookmarkEnd w:id="23"/>
    <w:bookmarkStart w:id="24" w:name="urban-politics-and-policy"/>
    <w:p>
      <w:pPr>
        <w:pStyle w:val="Heading3"/>
      </w:pPr>
      <w:r>
        <w:t xml:space="preserve">Urban Politics and Policy</w:t>
      </w:r>
    </w:p>
    <w:p>
      <w:pPr>
        <w:pStyle w:val="FirstParagraph"/>
      </w:pPr>
      <w:r>
        <w:t xml:space="preserve">Allmendinger, P., &amp; Haughton, G. (2020).</w:t>
      </w:r>
      <w:r>
        <w:t xml:space="preserve"> </w:t>
      </w:r>
      <w:r>
        <w:rPr>
          <w:iCs/>
          <w:i/>
        </w:rPr>
        <w:t xml:space="preserve">Planning London: The Politics of Urban Development.</w:t>
      </w:r>
      <w:r>
        <w:t xml:space="preserve"> </w:t>
      </w:r>
      <w:r>
        <w:t xml:space="preserve">London: Policy Press.</w:t>
      </w:r>
    </w:p>
    <w:p>
      <w:pPr>
        <w:pStyle w:val="BodyText"/>
      </w:pPr>
      <w:r>
        <w:t xml:space="preserve">This work focuses on the intersection of planning, development, and political power in London. It argues that the politician in London is often defined by their stance on housing, transport, and regeneration projects. The authors explore how political decisions in London impact social inequality and urban form. This bibliography entry is essential for understanding the practical challenges faced by London politicians. It provides case studies of major developments and the political battles surrounding them, illustrating the complex web of interests that London politicians must navigate. The text highlights the unique challenges of governing a city that is both a national capital and a global economic hub.</w:t>
      </w:r>
    </w:p>
    <w:bookmarkEnd w:id="24"/>
    <w:bookmarkEnd w:id="25"/>
    <w:bookmarkStart w:id="28" w:name="Xd5d7dac70bce4de81e8e8c3874369e194bce924"/>
    <w:p>
      <w:pPr>
        <w:pStyle w:val="Heading2"/>
      </w:pPr>
      <w:r>
        <w:t xml:space="preserve">Representation, Diversity, and Public Opinion</w:t>
      </w:r>
    </w:p>
    <w:bookmarkStart w:id="26" w:name="X153ad121bb03765633fc228b7a6b49655370d44"/>
    <w:p>
      <w:pPr>
        <w:pStyle w:val="Heading3"/>
      </w:pPr>
      <w:r>
        <w:t xml:space="preserve">Demographic Shifts and Political Representation</w:t>
      </w:r>
    </w:p>
    <w:p>
      <w:pPr>
        <w:pStyle w:val="FirstParagraph"/>
      </w:pPr>
      <w:r>
        <w:t xml:space="preserve">Fieldhouse, E., &amp; Cutts, D. (2021).</w:t>
      </w:r>
      <w:r>
        <w:t xml:space="preserve"> </w:t>
      </w:r>
      <w:r>
        <w:rPr>
          <w:iCs/>
          <w:i/>
        </w:rPr>
        <w:t xml:space="preserve">London’s Political Identity: Diversity, Migration, and Voting Behavior.</w:t>
      </w:r>
      <w:r>
        <w:t xml:space="preserve"> </w:t>
      </w:r>
      <w:r>
        <w:t xml:space="preserve">Manchester: Manchester University Press.</w:t>
      </w:r>
    </w:p>
    <w:p>
      <w:pPr>
        <w:pStyle w:val="BodyText"/>
      </w:pPr>
      <w:r>
        <w:t xml:space="preserve">Fieldhouse and Cutts examine how London’s diverse population influences the behavior and priorities of its politicians. The book presents data on voting patterns in London compared to the rest of the United Kingdom, highlighting the capital’s distinct political culture. It discusses how politicians in London must adapt to a multicultural electorate, addressing issues of immigration, integration, and community cohesion. This resource is critical for understanding the modern London politician’s need for cultural competence and inclusive policy-making. The authors argue that London’s political identity is increasingly divergent from the national average, placing unique demands on its representatives.</w:t>
      </w:r>
    </w:p>
    <w:bookmarkEnd w:id="26"/>
    <w:bookmarkStart w:id="27" w:name="the-media-and-political-image"/>
    <w:p>
      <w:pPr>
        <w:pStyle w:val="Heading3"/>
      </w:pPr>
      <w:r>
        <w:t xml:space="preserve">The Media and Political Image</w:t>
      </w:r>
    </w:p>
    <w:p>
      <w:pPr>
        <w:pStyle w:val="FirstParagraph"/>
      </w:pPr>
      <w:r>
        <w:t xml:space="preserve">Waisburd, S. (2017).</w:t>
      </w:r>
      <w:r>
        <w:t xml:space="preserve"> </w:t>
      </w:r>
      <w:r>
        <w:rPr>
          <w:iCs/>
          <w:i/>
        </w:rPr>
        <w:t xml:space="preserve">Media and Politics in London: The Construction of Political Reality.</w:t>
      </w:r>
      <w:r>
        <w:t xml:space="preserve"> </w:t>
      </w:r>
      <w:r>
        <w:t xml:space="preserve">London: Palgrave Macmillan.</w:t>
      </w:r>
    </w:p>
    <w:p>
      <w:pPr>
        <w:pStyle w:val="BodyText"/>
      </w:pPr>
      <w:r>
        <w:t xml:space="preserve">This text explores the relationship between the media and politicians in London, a city that is also the media capital of the United Kingdom. Waisburd analyzes how the intense media scrutiny in London shapes the careers and public images of politicians. The book discusses the role of tabloids, broadcast media, and digital platforms in influencing political discourse. It is particularly relevant for understanding the high-stakes environment in which London politicians operate. The author provides insights into how media narratives can make or break political careers in the capital, offering a nuanced view of the performative aspects of politics in London.</w:t>
      </w:r>
    </w:p>
    <w:bookmarkEnd w:id="27"/>
    <w:bookmarkEnd w:id="28"/>
    <w:bookmarkStart w:id="29" w:name="conclusion"/>
    <w:p>
      <w:pPr>
        <w:pStyle w:val="Heading2"/>
      </w:pPr>
      <w:r>
        <w:t xml:space="preserve">Conclusion</w:t>
      </w:r>
    </w:p>
    <w:p>
      <w:pPr>
        <w:pStyle w:val="FirstParagraph"/>
      </w:pPr>
      <w:r>
        <w:t xml:space="preserve">The selected works in this annotated bibliography offer a multifaceted view of the politician in United Kingdom London. From the historical traditions of the City to the modern complexities of the Greater London Authority, these texts illustrate the unique challenges and opportunities faced by political leaders in the capital. They highlight the importance of understanding London not just as a city, but as a distinct political entity within the United Kingdom. This collection serves as a foundational resource for anyone seeking to understand the dynamics of political power, representation, and governance in one of the world’s most influential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United Kingdom London</dc:title>
  <dc:creator/>
  <dc:language>en</dc:language>
  <cp:keywords/>
  <dcterms:created xsi:type="dcterms:W3CDTF">2026-08-07T04:24:07Z</dcterms:created>
  <dcterms:modified xsi:type="dcterms:W3CDTF">2026-08-07T04:24:07Z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