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Venezuela</w:t>
      </w:r>
    </w:p>
    <w:bookmarkStart w:id="20" w:name="Xe35a0c46fbc08f12f4588d8d62da236d0ce318e"/>
    <w:p>
      <w:pPr>
        <w:pStyle w:val="Heading1"/>
      </w:pPr>
      <w:r>
        <w:t xml:space="preserve">Annotated Bibliography: The Politician in Contemporary Venezuela</w:t>
      </w:r>
    </w:p>
    <w:p>
      <w:pPr>
        <w:pStyle w:val="FirstParagraph"/>
      </w:pPr>
      <w:r>
        <w:rPr>
          <w:bCs/>
          <w:b/>
        </w:rPr>
        <w:t xml:space="preserve">Context:</w:t>
      </w:r>
      <w:r>
        <w:t xml:space="preserve"> </w:t>
      </w:r>
      <w:r>
        <w:t xml:space="preserve">This annotated bibliography compiles essential literature regarding the role, evolution, and impact of the politician in Venezuela, with a specific focus on the capital city, Caracas. The selected texts analyze the transition from democratic institutions to the current political crisis, the phenomenon of clientelism, and the sociopolitical dynamics that define the Venezuelan political class today.</w:t>
      </w:r>
    </w:p>
    <w:p>
      <w:pPr>
        <w:pStyle w:val="BodyText"/>
      </w:pPr>
      <w:r>
        <w:t xml:space="preserve"> </w:t>
      </w:r>
      <w:r>
        <w:t xml:space="preserve">Corrales, J., &amp; Penfold, M. (2018).</w:t>
      </w:r>
      <w:r>
        <w:t xml:space="preserve"> </w:t>
      </w:r>
      <w:r>
        <w:rPr>
          <w:iCs/>
          <w:i/>
        </w:rPr>
        <w:t xml:space="preserve">The Captured State: Corruption and Development in Venezuela</w:t>
      </w:r>
      <w:r>
        <w:t xml:space="preserve">. Cambridge University Press.</w:t>
      </w:r>
      <w:r>
        <w:t xml:space="preserve"> </w:t>
      </w:r>
    </w:p>
    <w:p>
      <w:pPr>
        <w:pStyle w:val="BodyText"/>
      </w:pPr>
      <w:r>
        <w:t xml:space="preserve">This seminal work provides a comprehensive analysis of how the Venezuelan state was systematically captured by political elites. Corrales and Penfold argue that the politician in Venezuela has shifted from a representative of the public interest to a manager of state resources for personal and partisan gain. The authors detail the mechanisms of corruption that permeate Caracas, illustrating how political appointments and public contracts are used to maintain power. This text is crucial for understanding the structural decay of Venezuelan democracy and the specific incentives that drive political behavior in the capital.</w:t>
      </w:r>
    </w:p>
    <w:p>
      <w:pPr>
        <w:pStyle w:val="BodyText"/>
      </w:pPr>
      <w:r>
        <w:t xml:space="preserve"> </w:t>
      </w:r>
      <w:r>
        <w:t xml:space="preserve">Smith, N. (2016).</w:t>
      </w:r>
      <w:r>
        <w:t xml:space="preserve"> </w:t>
      </w:r>
      <w:r>
        <w:rPr>
          <w:iCs/>
          <w:i/>
        </w:rPr>
        <w:t xml:space="preserve">Venezuela: The Revolution Unraveled</w:t>
      </w:r>
      <w:r>
        <w:t xml:space="preserve">. Yale University Press.</w:t>
      </w:r>
      <w:r>
        <w:t xml:space="preserve"> </w:t>
      </w:r>
    </w:p>
    <w:p>
      <w:pPr>
        <w:pStyle w:val="BodyText"/>
      </w:pPr>
      <w:r>
        <w:t xml:space="preserve">Smith offers a critical examination of the "Bolivarian Revolution" and its impact on the political landscape of Venezuela. The book focuses heavily on the centralization of power in Caracas and the erosion of checks and balances. It explores how the modern Venezuelan politician operates within a system where loyalty to the executive branch supersedes institutional integrity. Smith’s analysis is particularly relevant for understanding the polarization of Caracas and the strategies employed by political leaders to consolidate control over the judiciary and the electoral council.</w:t>
      </w:r>
    </w:p>
    <w:p>
      <w:pPr>
        <w:pStyle w:val="BodyText"/>
      </w:pPr>
      <w:r>
        <w:t xml:space="preserve"> </w:t>
      </w:r>
      <w:r>
        <w:t xml:space="preserve">Weyland, K. (2019).</w:t>
      </w:r>
      <w:r>
        <w:t xml:space="preserve"> </w:t>
      </w:r>
      <w:r>
        <w:rPr>
          <w:iCs/>
          <w:i/>
        </w:rPr>
        <w:t xml:space="preserve">Democracy and Populism in Latin America</w:t>
      </w:r>
      <w:r>
        <w:t xml:space="preserve">. Johns Hopkins University Press.</w:t>
      </w:r>
      <w:r>
        <w:t xml:space="preserve"> </w:t>
      </w:r>
    </w:p>
    <w:p>
      <w:pPr>
        <w:pStyle w:val="BodyText"/>
      </w:pPr>
      <w:r>
        <w:t xml:space="preserve">While covering Latin America broadly, Weyland dedicates significant attention to Venezuela as a case study of radical populism. The text analyzes the archetype of the populist politician who claims a direct mandate from "the people" while attacking established institutions. In the context of Caracas, this work helps explain the rhetoric used by political leaders to justify authoritarian measures. It provides a theoretical framework for understanding how populist politicians in Venezuela have successfully mobilized support while dismantling democratic norms.</w:t>
      </w:r>
    </w:p>
    <w:p>
      <w:pPr>
        <w:pStyle w:val="BodyText"/>
      </w:pPr>
      <w:r>
        <w:t xml:space="preserve"> </w:t>
      </w:r>
      <w:r>
        <w:t xml:space="preserve">Briceño-Ruiz, J. (2017).</w:t>
      </w:r>
      <w:r>
        <w:t xml:space="preserve"> </w:t>
      </w:r>
      <w:r>
        <w:rPr>
          <w:iCs/>
          <w:i/>
        </w:rPr>
        <w:t xml:space="preserve">El Estado en Venezuela: Crisis y Perspectivas</w:t>
      </w:r>
      <w:r>
        <w:t xml:space="preserve">. Universidad Central de Venezuela.</w:t>
      </w:r>
      <w:r>
        <w:t xml:space="preserve"> </w:t>
      </w:r>
    </w:p>
    <w:p>
      <w:pPr>
        <w:pStyle w:val="BodyText"/>
      </w:pPr>
      <w:r>
        <w:t xml:space="preserve">Briceño-Ruiz, a prominent Venezuelan economist and political analyst, provides an insider’s perspective on the collapse of the Venezuelan state. This text is essential for understanding the economic policies driven by politicians in Caracas and their disastrous consequences. It details how political decisions have been prioritized over economic rationality, leading to hyperinflation and scarcity. The author highlights the disconnect between the political elite in the capital and the reality faced by the general population, offering a stark critique of the current political class.</w:t>
      </w:r>
    </w:p>
    <w:p>
      <w:pPr>
        <w:pStyle w:val="BodyText"/>
      </w:pPr>
      <w:r>
        <w:t xml:space="preserve"> </w:t>
      </w:r>
      <w:r>
        <w:t xml:space="preserve">López Maya, M. S. (2019).</w:t>
      </w:r>
      <w:r>
        <w:t xml:space="preserve"> </w:t>
      </w:r>
      <w:r>
        <w:rPr>
          <w:iCs/>
          <w:i/>
        </w:rPr>
        <w:t xml:space="preserve">Clientelism and Political Survival in Venezuela</w:t>
      </w:r>
      <w:r>
        <w:t xml:space="preserve">. Journal of Latin American Studies, 51(3), 455-480.</w:t>
      </w:r>
      <w:r>
        <w:t xml:space="preserve"> </w:t>
      </w:r>
    </w:p>
    <w:p>
      <w:pPr>
        <w:pStyle w:val="BodyText"/>
      </w:pPr>
      <w:r>
        <w:t xml:space="preserve">This academic article focuses specifically on the mechanisms of clientelism that sustain political power in Venezuela. López Maya examines how politicians in Caracas distribute social benefits and resources in exchange for political loyalty. The study provides empirical evidence of how local political operators in the capital’s neighborhoods function as intermediaries between the state and the citizenry. It is a vital resource for understanding the grassroots level of political organization and the survival strategies of the ruling party.</w:t>
      </w:r>
    </w:p>
    <w:p>
      <w:pPr>
        <w:pStyle w:val="BodyText"/>
      </w:pPr>
      <w:r>
        <w:t xml:space="preserve"> </w:t>
      </w:r>
      <w:r>
        <w:t xml:space="preserve">González, F. (2020).</w:t>
      </w:r>
      <w:r>
        <w:t xml:space="preserve"> </w:t>
      </w:r>
      <w:r>
        <w:rPr>
          <w:iCs/>
          <w:i/>
        </w:rPr>
        <w:t xml:space="preserve">Caracas: City of Contrasts and Political Conflict</w:t>
      </w:r>
      <w:r>
        <w:t xml:space="preserve">. Latin American Perspectives, 47(2), 112-130.</w:t>
      </w:r>
      <w:r>
        <w:t xml:space="preserve"> </w:t>
      </w:r>
    </w:p>
    <w:p>
      <w:pPr>
        <w:pStyle w:val="BodyText"/>
      </w:pPr>
      <w:r>
        <w:t xml:space="preserve">González explores the urban politics of Caracas, analyzing how the city’s geography and social stratification influence political behavior. The article discusses how politicians use the city’s infrastructure and public services as tools for political control. It highlights the role of Caracas as the epicenter of political decision-making and the focal point of both government power and opposition resistance. This text is valuable for understanding the spatial dimensions of politics in Venezuela and how the capital city reflects the broader national crisis.</w:t>
      </w:r>
    </w:p>
    <w:p>
      <w:pPr>
        <w:pStyle w:val="BodyText"/>
      </w:pPr>
      <w:r>
        <w:t xml:space="preserve"> </w:t>
      </w:r>
      <w:r>
        <w:t xml:space="preserve">Human Rights Watch. (2021).</w:t>
      </w:r>
      <w:r>
        <w:t xml:space="preserve"> </w:t>
      </w:r>
      <w:r>
        <w:rPr>
          <w:iCs/>
          <w:i/>
        </w:rPr>
        <w:t xml:space="preserve">Venezuela: Political Persecution and the Erosion of Democracy</w:t>
      </w:r>
      <w:r>
        <w:t xml:space="preserve">. New York: HRW.</w:t>
      </w:r>
      <w:r>
        <w:t xml:space="preserve"> </w:t>
      </w:r>
    </w:p>
    <w:p>
      <w:pPr>
        <w:pStyle w:val="BodyText"/>
      </w:pPr>
      <w:r>
        <w:t xml:space="preserve">This report documents the systematic persecution of political opponents in Venezuela. It provides detailed accounts of how the government in Caracas uses legal and extralegal means to silence dissent. The report is crucial for understanding the risks faced by politicians and activists who challenge the status quo. It offers a human rights perspective on the political environment, highlighting the lack of due process and the climate of fear that characterizes political life in the country.</w:t>
      </w:r>
    </w:p>
    <w:p>
      <w:pPr>
        <w:pStyle w:val="BodyText"/>
      </w:pPr>
      <w:r>
        <w:t xml:space="preserve"> </w:t>
      </w:r>
      <w:r>
        <w:t xml:space="preserve">Pion-Berlin, D. (2018).</w:t>
      </w:r>
      <w:r>
        <w:t xml:space="preserve"> </w:t>
      </w:r>
      <w:r>
        <w:rPr>
          <w:iCs/>
          <w:i/>
        </w:rPr>
        <w:t xml:space="preserve">The Venezuelan Political Class: Continuity and Change</w:t>
      </w:r>
      <w:r>
        <w:t xml:space="preserve">. Duke University Press.</w:t>
      </w:r>
      <w:r>
        <w:t xml:space="preserve"> </w:t>
      </w:r>
    </w:p>
    <w:p>
      <w:pPr>
        <w:pStyle w:val="BodyText"/>
      </w:pPr>
      <w:r>
        <w:t xml:space="preserve">Pion-Berlin traces the evolution of the Venezuelan political class from the era of Punto Fijo to the present day. The book argues that despite ideological shifts, many characteristics of the Venezuelan politician remain constant, including a reliance on patronage and a disregard for institutional constraints. It provides a historical context for understanding the current political crisis in Caracas, showing how past practices have contributed to the current state of affairs. This text is essential for a longitudinal understanding of political behavior in Venezuela.</w:t>
      </w:r>
    </w:p>
    <w:p>
      <w:pPr>
        <w:pStyle w:val="BodyText"/>
      </w:pPr>
      <w:r>
        <w:t xml:space="preserve">Document generated for academic and informational purposes regarding the political landscape of Venezuela and Caracas.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Contemporary Venezuela</dc:title>
  <dc:creator/>
  <dc:language>en</dc:language>
  <cp:keywords/>
  <dcterms:created xsi:type="dcterms:W3CDTF">2026-08-07T09:15:02Z</dcterms:created>
  <dcterms:modified xsi:type="dcterms:W3CDTF">2026-08-07T09:15:02Z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