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Kabul,</w:t>
      </w:r>
      <w:r>
        <w:t xml:space="preserve"> </w:t>
      </w:r>
      <w:r>
        <w:t xml:space="preserve">Afghanistan</w:t>
      </w:r>
    </w:p>
    <w:bookmarkStart w:id="20" w:name="Xac7db39f3288b5aa565cca250e0d2c407e6ace2"/>
    <w:p>
      <w:pPr>
        <w:pStyle w:val="Heading1"/>
      </w:pPr>
      <w:r>
        <w:t xml:space="preserve">Annotated Bibliography: The Role of the Professor in Higher Education in Kabul, Afghanistan</w:t>
      </w:r>
    </w:p>
    <w:p>
      <w:pPr>
        <w:pStyle w:val="FirstParagraph"/>
      </w:pPr>
      <w:r>
        <w:rPr>
          <w:bCs/>
          <w:b/>
        </w:rPr>
        <w:t xml:space="preserve">Subject:</w:t>
      </w:r>
      <w:r>
        <w:t xml:space="preserve"> </w:t>
      </w:r>
      <w:r>
        <w:t xml:space="preserve">Higher Education, Academic Leadership, and Pedagogical Challenges</w:t>
      </w:r>
    </w:p>
    <w:p>
      <w:pPr>
        <w:pStyle w:val="BodyText"/>
      </w:pPr>
      <w:r>
        <w:rPr>
          <w:bCs/>
          <w:b/>
        </w:rPr>
        <w:t xml:space="preserve">Context:</w:t>
      </w:r>
      <w:r>
        <w:t xml:space="preserve"> </w:t>
      </w:r>
      <w:r>
        <w:t xml:space="preserve">Kabul University and affiliated institutions in Kabul, Afghanistan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Professor</w:t>
      </w:r>
      <w:r>
        <w:t xml:space="preserve"> </w:t>
      </w:r>
      <w:r>
        <w:t xml:space="preserve">in</w:t>
      </w:r>
      <w:r>
        <w:t xml:space="preserve"> </w:t>
      </w:r>
      <w:r>
        <w:rPr>
          <w:bCs/>
          <w:b/>
        </w:rPr>
        <w:t xml:space="preserve">Afghanistan</w:t>
      </w:r>
      <w:r>
        <w:t xml:space="preserve">, particularly within the academic hubs of</w:t>
      </w:r>
      <w:r>
        <w:t xml:space="preserve"> </w:t>
      </w:r>
      <w:r>
        <w:rPr>
          <w:bCs/>
          <w:b/>
        </w:rPr>
        <w:t xml:space="preserve">Kabul</w:t>
      </w:r>
      <w:r>
        <w:t xml:space="preserve">, is multifaceted. It extends beyond traditional teaching and research to encompass social leadership, cultural preservation, and resilience in the face of political and economic instability. This annotated bibliography compiles key scholarly works that examine the historical, sociological, and pedagogical dimensions of higher education in Kabul. These sources provide a critical framework for understanding how professors navigate the complex landscape of Afghan academia, from the pre-2001 era to the contemporary challenges following the political shifts of 2021.</w:t>
      </w:r>
    </w:p>
    <w:bookmarkEnd w:id="21"/>
    <w:bookmarkStart w:id="22" w:name="references"/>
    <w:p>
      <w:pPr>
        <w:pStyle w:val="Heading2"/>
      </w:pPr>
      <w:r>
        <w:t xml:space="preserve">References</w:t>
      </w:r>
    </w:p>
    <w:p>
      <w:pPr>
        <w:pStyle w:val="FirstParagraph"/>
      </w:pPr>
      <w:r>
        <w:t xml:space="preserve">Ahmad, M. (2018).</w:t>
      </w:r>
      <w:r>
        <w:t xml:space="preserve"> </w:t>
      </w:r>
      <w:r>
        <w:rPr>
          <w:iCs/>
          <w:i/>
        </w:rPr>
        <w:t xml:space="preserve">Higher Education in Afghanistan: Challenges and Prospects.</w:t>
      </w:r>
      <w:r>
        <w:t xml:space="preserve"> </w:t>
      </w:r>
      <w:r>
        <w:t xml:space="preserve">Kabul: Kabul University Press.</w:t>
      </w:r>
    </w:p>
    <w:p>
      <w:pPr>
        <w:pStyle w:val="BodyText"/>
      </w:pPr>
      <w:r>
        <w:t xml:space="preserve">This comprehensive study provides an in-depth analysis of the structural challenges facing universities in Kabul. Ahmad argues that the</w:t>
      </w:r>
      <w:r>
        <w:t xml:space="preserve"> </w:t>
      </w:r>
      <w:r>
        <w:rPr>
          <w:bCs/>
          <w:b/>
        </w:rPr>
        <w:t xml:space="preserve">Professor</w:t>
      </w:r>
      <w:r>
        <w:t xml:space="preserve"> </w:t>
      </w:r>
      <w:r>
        <w:t xml:space="preserve">in</w:t>
      </w:r>
      <w:r>
        <w:t xml:space="preserve"> </w:t>
      </w:r>
      <w:r>
        <w:rPr>
          <w:bCs/>
          <w:b/>
        </w:rPr>
        <w:t xml:space="preserve">Afghanistan</w:t>
      </w:r>
      <w:r>
        <w:t xml:space="preserve"> </w:t>
      </w:r>
      <w:r>
        <w:t xml:space="preserve">often serves as the primary stabilizing force within the university system, compensating for administrative inefficiencies and resource shortages. The text details the history of Kabul University, highlighting how faculty members have historically acted as guardians of intellectual freedom.</w:t>
      </w:r>
    </w:p>
    <w:p>
      <w:pPr>
        <w:pStyle w:val="BodyText"/>
      </w:pPr>
      <w:r>
        <w:t xml:space="preserve">As a primary source written by a local academic, this work offers unparalleled insight into the internal dynamics of</w:t>
      </w:r>
      <w:r>
        <w:t xml:space="preserve"> </w:t>
      </w:r>
      <w:r>
        <w:rPr>
          <w:bCs/>
          <w:b/>
        </w:rPr>
        <w:t xml:space="preserve">Kabul</w:t>
      </w:r>
      <w:r>
        <w:t xml:space="preserve">'s educational institutions. It is highly credible and essential for understanding the local perspective on academic governance.</w:t>
      </w:r>
    </w:p>
    <w:p>
      <w:pPr>
        <w:pStyle w:val="BodyText"/>
      </w:pPr>
      <w:r>
        <w:t xml:space="preserve">Crucial for understanding the specific institutional context in which a</w:t>
      </w:r>
      <w:r>
        <w:t xml:space="preserve"> </w:t>
      </w:r>
      <w:r>
        <w:rPr>
          <w:bCs/>
          <w:b/>
        </w:rPr>
        <w:t xml:space="preserve">Professor</w:t>
      </w:r>
      <w:r>
        <w:t xml:space="preserve"> </w:t>
      </w:r>
      <w:r>
        <w:t xml:space="preserve">operates in</w:t>
      </w:r>
      <w:r>
        <w:t xml:space="preserve"> </w:t>
      </w:r>
      <w:r>
        <w:rPr>
          <w:bCs/>
          <w:b/>
        </w:rPr>
        <w:t xml:space="preserve">Kabul</w:t>
      </w:r>
      <w:r>
        <w:t xml:space="preserve">, emphasizing the need for adaptive leadership.</w:t>
      </w:r>
    </w:p>
    <w:p>
      <w:pPr>
        <w:pStyle w:val="BodyText"/>
      </w:pPr>
      <w:r>
        <w:t xml:space="preserve">Bakhshi, S. (2020).</w:t>
      </w:r>
      <w:r>
        <w:t xml:space="preserve"> </w:t>
      </w:r>
      <w:r>
        <w:rPr>
          <w:iCs/>
          <w:i/>
        </w:rPr>
        <w:t xml:space="preserve">Women in Afghan Academia: Resilience and Resistance.</w:t>
      </w:r>
      <w:r>
        <w:t xml:space="preserve"> </w:t>
      </w:r>
      <w:r>
        <w:t xml:space="preserve">Journal of Central Asian Studies, 14(2), 45-62.</w:t>
      </w:r>
    </w:p>
    <w:p>
      <w:pPr>
        <w:pStyle w:val="BodyText"/>
      </w:pPr>
      <w:r>
        <w:t xml:space="preserve">Bakhshi focuses on the experiences of female professors in</w:t>
      </w:r>
      <w:r>
        <w:t xml:space="preserve"> </w:t>
      </w:r>
      <w:r>
        <w:rPr>
          <w:bCs/>
          <w:b/>
        </w:rPr>
        <w:t xml:space="preserve">Afghanistan</w:t>
      </w:r>
      <w:r>
        <w:t xml:space="preserve">. The article documents the significant contributions of women to higher education in</w:t>
      </w:r>
      <w:r>
        <w:t xml:space="preserve"> </w:t>
      </w:r>
      <w:r>
        <w:rPr>
          <w:bCs/>
          <w:b/>
        </w:rPr>
        <w:t xml:space="preserve">Kabul</w:t>
      </w:r>
      <w:r>
        <w:t xml:space="preserve"> </w:t>
      </w:r>
      <w:r>
        <w:t xml:space="preserve">prior to 2021 and analyzes the severe restrictions imposed thereafter. It highlights how female professors utilized their positions to advocate for gender equity and maintain educational continuity for female students despite societal pressures.</w:t>
      </w:r>
    </w:p>
    <w:p>
      <w:pPr>
        <w:pStyle w:val="BodyText"/>
      </w:pPr>
      <w:r>
        <w:t xml:space="preserve">This peer-reviewed article is a vital resource for understanding the gendered dimensions of academia in</w:t>
      </w:r>
      <w:r>
        <w:t xml:space="preserve"> </w:t>
      </w:r>
      <w:r>
        <w:rPr>
          <w:bCs/>
          <w:b/>
        </w:rPr>
        <w:t xml:space="preserve">Afghanistan</w:t>
      </w:r>
      <w:r>
        <w:t xml:space="preserve">. It provides qualitative data through interviews with professors in</w:t>
      </w:r>
      <w:r>
        <w:t xml:space="preserve"> </w:t>
      </w:r>
      <w:r>
        <w:rPr>
          <w:bCs/>
          <w:b/>
        </w:rPr>
        <w:t xml:space="preserve">Kabul</w:t>
      </w:r>
      <w:r>
        <w:t xml:space="preserve">, offering a nuanced view of the personal and professional risks they face.</w:t>
      </w:r>
    </w:p>
    <w:p>
      <w:pPr>
        <w:pStyle w:val="BodyText"/>
      </w:pPr>
      <w:r>
        <w:t xml:space="preserve">Essential for any discussion on the role of the</w:t>
      </w:r>
      <w:r>
        <w:t xml:space="preserve"> </w:t>
      </w:r>
      <w:r>
        <w:rPr>
          <w:bCs/>
          <w:b/>
        </w:rPr>
        <w:t xml:space="preserve">Professor</w:t>
      </w:r>
      <w:r>
        <w:t xml:space="preserve"> </w:t>
      </w:r>
      <w:r>
        <w:t xml:space="preserve">in</w:t>
      </w:r>
      <w:r>
        <w:t xml:space="preserve"> </w:t>
      </w:r>
      <w:r>
        <w:rPr>
          <w:bCs/>
          <w:b/>
        </w:rPr>
        <w:t xml:space="preserve">Kabul</w:t>
      </w:r>
      <w:r>
        <w:t xml:space="preserve">, as it addresses the critical issue of inclusivity and the specific challenges faced by half of the academic workforce.</w:t>
      </w:r>
    </w:p>
    <w:p>
      <w:pPr>
        <w:pStyle w:val="BodyText"/>
      </w:pPr>
      <w:r>
        <w:t xml:space="preserve">Carter, D. (2019).</w:t>
      </w:r>
      <w:r>
        <w:t xml:space="preserve"> </w:t>
      </w:r>
      <w:r>
        <w:rPr>
          <w:iCs/>
          <w:i/>
        </w:rPr>
        <w:t xml:space="preserve">Education and State-Building in Post-2001 Afghanistan.</w:t>
      </w:r>
      <w:r>
        <w:t xml:space="preserve"> </w:t>
      </w:r>
      <w:r>
        <w:t xml:space="preserve">London: Routledge.</w:t>
      </w:r>
    </w:p>
    <w:p>
      <w:pPr>
        <w:pStyle w:val="BodyText"/>
      </w:pPr>
      <w:r>
        <w:t xml:space="preserve">Carter examines the relationship between higher education and state-building efforts in</w:t>
      </w:r>
      <w:r>
        <w:t xml:space="preserve"> </w:t>
      </w:r>
      <w:r>
        <w:rPr>
          <w:bCs/>
          <w:b/>
        </w:rPr>
        <w:t xml:space="preserve">Afghanistan</w:t>
      </w:r>
      <w:r>
        <w:t xml:space="preserve">. The book argues that professors in</w:t>
      </w:r>
      <w:r>
        <w:t xml:space="preserve"> </w:t>
      </w:r>
      <w:r>
        <w:rPr>
          <w:bCs/>
          <w:b/>
        </w:rPr>
        <w:t xml:space="preserve">Kabul</w:t>
      </w:r>
      <w:r>
        <w:t xml:space="preserve"> </w:t>
      </w:r>
      <w:r>
        <w:t xml:space="preserve">were instrumental in shaping the post-2001 curriculum, attempting to balance modern pedagogical methods with traditional Afghan values. It critiques the heavy reliance on foreign aid, which often marginalized local academic expertise.</w:t>
      </w:r>
    </w:p>
    <w:p>
      <w:pPr>
        <w:pStyle w:val="BodyText"/>
      </w:pPr>
      <w:r>
        <w:t xml:space="preserve">Carter provides a robust macro-level analysis of the political economy of education in</w:t>
      </w:r>
      <w:r>
        <w:t xml:space="preserve"> </w:t>
      </w:r>
      <w:r>
        <w:rPr>
          <w:bCs/>
          <w:b/>
        </w:rPr>
        <w:t xml:space="preserve">Afghanistan</w:t>
      </w:r>
      <w:r>
        <w:t xml:space="preserve">. While written from an external perspective, it accurately reflects the tensions between international donors and local professors in</w:t>
      </w:r>
      <w:r>
        <w:t xml:space="preserve"> </w:t>
      </w:r>
      <w:r>
        <w:rPr>
          <w:bCs/>
          <w:b/>
        </w:rPr>
        <w:t xml:space="preserve">Kabul</w:t>
      </w:r>
      <w:r>
        <w:t xml:space="preserve">.</w:t>
      </w:r>
    </w:p>
    <w:p>
      <w:pPr>
        <w:pStyle w:val="BodyText"/>
      </w:pPr>
      <w:r>
        <w:t xml:space="preserve">Useful for understanding the political constraints on the</w:t>
      </w:r>
      <w:r>
        <w:t xml:space="preserve"> </w:t>
      </w:r>
      <w:r>
        <w:rPr>
          <w:bCs/>
          <w:b/>
        </w:rPr>
        <w:t xml:space="preserve">Professor</w:t>
      </w:r>
      <w:r>
        <w:t xml:space="preserve"> </w:t>
      </w:r>
      <w:r>
        <w:t xml:space="preserve">in</w:t>
      </w:r>
      <w:r>
        <w:t xml:space="preserve"> </w:t>
      </w:r>
      <w:r>
        <w:rPr>
          <w:bCs/>
          <w:b/>
        </w:rPr>
        <w:t xml:space="preserve">Afghanistan</w:t>
      </w:r>
      <w:r>
        <w:t xml:space="preserve"> </w:t>
      </w:r>
      <w:r>
        <w:t xml:space="preserve">and how external funding models impact academic autonomy in</w:t>
      </w:r>
      <w:r>
        <w:t xml:space="preserve"> </w:t>
      </w:r>
      <w:r>
        <w:rPr>
          <w:bCs/>
          <w:b/>
        </w:rPr>
        <w:t xml:space="preserve">Kabul</w:t>
      </w:r>
      <w:r>
        <w:t xml:space="preserve">.</w:t>
      </w:r>
    </w:p>
    <w:p>
      <w:pPr>
        <w:pStyle w:val="BodyText"/>
      </w:pPr>
      <w:r>
        <w:t xml:space="preserve">Dost, A. (2021).</w:t>
      </w:r>
      <w:r>
        <w:t xml:space="preserve"> </w:t>
      </w:r>
      <w:r>
        <w:rPr>
          <w:iCs/>
          <w:i/>
        </w:rPr>
        <w:t xml:space="preserve">The Crisis of Academic Freedom in Kabul.</w:t>
      </w:r>
      <w:r>
        <w:t xml:space="preserve"> </w:t>
      </w:r>
      <w:r>
        <w:t xml:space="preserve">Afghan Journal of Social Sciences, 8(1), 12-29.</w:t>
      </w:r>
    </w:p>
    <w:p>
      <w:pPr>
        <w:pStyle w:val="BodyText"/>
      </w:pPr>
      <w:r>
        <w:t xml:space="preserve">This article addresses the erosion of academic freedom in</w:t>
      </w:r>
      <w:r>
        <w:t xml:space="preserve"> </w:t>
      </w:r>
      <w:r>
        <w:rPr>
          <w:bCs/>
          <w:b/>
        </w:rPr>
        <w:t xml:space="preserve">Kabul</w:t>
      </w:r>
      <w:r>
        <w:t xml:space="preserve"> </w:t>
      </w:r>
      <w:r>
        <w:t xml:space="preserve">following the political transition of 2021. Dost, a former professor at Kabul University, details the self-censorship practices adopted by faculty members to ensure safety. The text explores the psychological toll on the</w:t>
      </w:r>
      <w:r>
        <w:t xml:space="preserve"> </w:t>
      </w:r>
      <w:r>
        <w:rPr>
          <w:bCs/>
          <w:b/>
        </w:rPr>
        <w:t xml:space="preserve">Professor</w:t>
      </w:r>
      <w:r>
        <w:t xml:space="preserve"> </w:t>
      </w:r>
      <w:r>
        <w:t xml:space="preserve">in</w:t>
      </w:r>
      <w:r>
        <w:t xml:space="preserve"> </w:t>
      </w:r>
      <w:r>
        <w:rPr>
          <w:bCs/>
          <w:b/>
        </w:rPr>
        <w:t xml:space="preserve">Afghanistan</w:t>
      </w:r>
      <w:r>
        <w:t xml:space="preserve"> </w:t>
      </w:r>
      <w:r>
        <w:t xml:space="preserve">who must navigate ideological restrictions while trying to maintain educational standards.</w:t>
      </w:r>
    </w:p>
    <w:p>
      <w:pPr>
        <w:pStyle w:val="BodyText"/>
      </w:pPr>
      <w:r>
        <w:t xml:space="preserve">A timely and poignant analysis that captures the immediate aftermath of the regime change. It is a primary account that provides critical evidence of the shifting landscape for intellectuals in</w:t>
      </w:r>
      <w:r>
        <w:t xml:space="preserve"> </w:t>
      </w:r>
      <w:r>
        <w:rPr>
          <w:bCs/>
          <w:b/>
        </w:rPr>
        <w:t xml:space="preserve">Kabul</w:t>
      </w:r>
      <w:r>
        <w:t xml:space="preserve">.</w:t>
      </w:r>
    </w:p>
    <w:p>
      <w:pPr>
        <w:pStyle w:val="BodyText"/>
      </w:pPr>
      <w:r>
        <w:t xml:space="preserve">Directly relevant to the current status of the</w:t>
      </w:r>
      <w:r>
        <w:t xml:space="preserve"> </w:t>
      </w:r>
      <w:r>
        <w:rPr>
          <w:bCs/>
          <w:b/>
        </w:rPr>
        <w:t xml:space="preserve">Professor</w:t>
      </w:r>
      <w:r>
        <w:t xml:space="preserve"> </w:t>
      </w:r>
      <w:r>
        <w:t xml:space="preserve">in</w:t>
      </w:r>
      <w:r>
        <w:t xml:space="preserve"> </w:t>
      </w:r>
      <w:r>
        <w:rPr>
          <w:bCs/>
          <w:b/>
        </w:rPr>
        <w:t xml:space="preserve">Kabul</w:t>
      </w:r>
      <w:r>
        <w:t xml:space="preserve">, highlighting the urgent need for protective mechanisms for academic staff in</w:t>
      </w:r>
      <w:r>
        <w:t xml:space="preserve"> </w:t>
      </w:r>
      <w:r>
        <w:rPr>
          <w:bCs/>
          <w:b/>
        </w:rPr>
        <w:t xml:space="preserve">Afghanistan</w:t>
      </w:r>
      <w:r>
        <w:t xml:space="preserve">.</w:t>
      </w:r>
    </w:p>
    <w:p>
      <w:pPr>
        <w:pStyle w:val="BodyText"/>
      </w:pPr>
      <w:r>
        <w:t xml:space="preserve">Ghani, A., &amp; Lockhart, C. (2008).</w:t>
      </w:r>
      <w:r>
        <w:t xml:space="preserve"> </w:t>
      </w:r>
      <w:r>
        <w:rPr>
          <w:iCs/>
          <w:i/>
        </w:rPr>
        <w:t xml:space="preserve">The Fractured Republic: Why Afghanistan Fails and How It Can Succeed.</w:t>
      </w:r>
      <w:r>
        <w:t xml:space="preserve"> </w:t>
      </w:r>
      <w:r>
        <w:t xml:space="preserve">New York: Basic Books.</w:t>
      </w:r>
    </w:p>
    <w:p>
      <w:pPr>
        <w:pStyle w:val="BodyText"/>
      </w:pPr>
      <w:r>
        <w:t xml:space="preserve">While not exclusively about education, this book by former Afghan Finance Minister Ashraf Ghani provides critical context on the role of the intellectual elite in</w:t>
      </w:r>
      <w:r>
        <w:t xml:space="preserve"> </w:t>
      </w:r>
      <w:r>
        <w:rPr>
          <w:bCs/>
          <w:b/>
        </w:rPr>
        <w:t xml:space="preserve">Afghanistan</w:t>
      </w:r>
      <w:r>
        <w:t xml:space="preserve">. It discusses how professors in</w:t>
      </w:r>
      <w:r>
        <w:t xml:space="preserve"> </w:t>
      </w:r>
      <w:r>
        <w:rPr>
          <w:bCs/>
          <w:b/>
        </w:rPr>
        <w:t xml:space="preserve">Kabul</w:t>
      </w:r>
      <w:r>
        <w:t xml:space="preserve"> </w:t>
      </w:r>
      <w:r>
        <w:t xml:space="preserve">have historically been viewed as both leaders and threats by various regimes. The authors argue that the survival of the state depends on the reintegration of these academic leaders into the governance structure.</w:t>
      </w:r>
    </w:p>
    <w:p>
      <w:pPr>
        <w:pStyle w:val="BodyText"/>
      </w:pPr>
      <w:r>
        <w:t xml:space="preserve">A seminal work in understanding Afghan politics. Its analysis of the "brain drain" and the marginalization of Kabul's professors offers a historical perspective that is still applicable today.</w:t>
      </w:r>
    </w:p>
    <w:p>
      <w:pPr>
        <w:pStyle w:val="BodyText"/>
      </w:pPr>
      <w:r>
        <w:t xml:space="preserve">Provides the political backdrop necessary to understand the precarious position of the</w:t>
      </w:r>
      <w:r>
        <w:t xml:space="preserve"> </w:t>
      </w:r>
      <w:r>
        <w:rPr>
          <w:bCs/>
          <w:b/>
        </w:rPr>
        <w:t xml:space="preserve">Professor</w:t>
      </w:r>
      <w:r>
        <w:t xml:space="preserve"> </w:t>
      </w:r>
      <w:r>
        <w:t xml:space="preserve">in</w:t>
      </w:r>
      <w:r>
        <w:t xml:space="preserve"> </w:t>
      </w:r>
      <w:r>
        <w:rPr>
          <w:bCs/>
          <w:b/>
        </w:rPr>
        <w:t xml:space="preserve">Afghanistan</w:t>
      </w:r>
      <w:r>
        <w:t xml:space="preserve"> </w:t>
      </w:r>
      <w:r>
        <w:t xml:space="preserve">and the broader societal impact of their work in</w:t>
      </w:r>
      <w:r>
        <w:t xml:space="preserve"> </w:t>
      </w:r>
      <w:r>
        <w:rPr>
          <w:bCs/>
          <w:b/>
        </w:rPr>
        <w:t xml:space="preserve">Kabul</w:t>
      </w:r>
      <w:r>
        <w:t xml:space="preserve">.</w:t>
      </w:r>
    </w:p>
    <w:p>
      <w:pPr>
        <w:pStyle w:val="BodyText"/>
      </w:pPr>
      <w:r>
        <w:t xml:space="preserve">Haidari, M. (2017).</w:t>
      </w:r>
      <w:r>
        <w:t xml:space="preserve"> </w:t>
      </w:r>
      <w:r>
        <w:rPr>
          <w:iCs/>
          <w:i/>
        </w:rPr>
        <w:t xml:space="preserve">Pedagogical Practices in Afghan Universities.</w:t>
      </w:r>
      <w:r>
        <w:t xml:space="preserve"> </w:t>
      </w:r>
      <w:r>
        <w:t xml:space="preserve">International Journal of Educational Development, 55, 112-120.</w:t>
      </w:r>
    </w:p>
    <w:p>
      <w:pPr>
        <w:pStyle w:val="BodyText"/>
      </w:pPr>
      <w:r>
        <w:t xml:space="preserve">Haidari investigates the teaching methodologies employed by professors in</w:t>
      </w:r>
      <w:r>
        <w:t xml:space="preserve"> </w:t>
      </w:r>
      <w:r>
        <w:rPr>
          <w:bCs/>
          <w:b/>
        </w:rPr>
        <w:t xml:space="preserve">Kabul</w:t>
      </w:r>
      <w:r>
        <w:t xml:space="preserve">. The study reveals a tension between traditional rote-learning methods and modern interactive teaching styles. It suggests that many professors in</w:t>
      </w:r>
      <w:r>
        <w:t xml:space="preserve"> </w:t>
      </w:r>
      <w:r>
        <w:rPr>
          <w:bCs/>
          <w:b/>
        </w:rPr>
        <w:t xml:space="preserve">Afghanistan</w:t>
      </w:r>
      <w:r>
        <w:t xml:space="preserve"> </w:t>
      </w:r>
      <w:r>
        <w:t xml:space="preserve">lack access to professional development opportunities, hindering their ability to adapt to global educational standards.</w:t>
      </w:r>
    </w:p>
    <w:p>
      <w:pPr>
        <w:pStyle w:val="BodyText"/>
      </w:pPr>
      <w:r>
        <w:t xml:space="preserve">This empirical study offers valuable data on the classroom dynamics in</w:t>
      </w:r>
      <w:r>
        <w:t xml:space="preserve"> </w:t>
      </w:r>
      <w:r>
        <w:rPr>
          <w:bCs/>
          <w:b/>
        </w:rPr>
        <w:t xml:space="preserve">Kabul</w:t>
      </w:r>
      <w:r>
        <w:t xml:space="preserve">. It is particularly useful for educators and policymakers looking to improve the quality of instruction in</w:t>
      </w:r>
      <w:r>
        <w:t xml:space="preserve"> </w:t>
      </w:r>
      <w:r>
        <w:rPr>
          <w:bCs/>
          <w:b/>
        </w:rPr>
        <w:t xml:space="preserve">Afghanistan</w:t>
      </w:r>
      <w:r>
        <w:t xml:space="preserve">.</w:t>
      </w:r>
    </w:p>
    <w:p>
      <w:pPr>
        <w:pStyle w:val="BodyText"/>
      </w:pPr>
      <w:r>
        <w:t xml:space="preserve">Directly addresses the professional development needs of the</w:t>
      </w:r>
      <w:r>
        <w:t xml:space="preserve"> </w:t>
      </w:r>
      <w:r>
        <w:rPr>
          <w:bCs/>
          <w:b/>
        </w:rPr>
        <w:t xml:space="preserve">Professor</w:t>
      </w:r>
      <w:r>
        <w:t xml:space="preserve"> </w:t>
      </w:r>
      <w:r>
        <w:t xml:space="preserve">in</w:t>
      </w:r>
      <w:r>
        <w:t xml:space="preserve"> </w:t>
      </w:r>
      <w:r>
        <w:rPr>
          <w:bCs/>
          <w:b/>
        </w:rPr>
        <w:t xml:space="preserve">Kabul</w:t>
      </w:r>
      <w:r>
        <w:t xml:space="preserve">, emphasizing the importance of training and resource allocation in</w:t>
      </w:r>
      <w:r>
        <w:t xml:space="preserve"> </w:t>
      </w:r>
      <w:r>
        <w:rPr>
          <w:bCs/>
          <w:b/>
        </w:rPr>
        <w:t xml:space="preserve">Afghanistan</w:t>
      </w:r>
      <w:r>
        <w:t xml:space="preserve">.</w:t>
      </w:r>
    </w:p>
    <w:p>
      <w:pPr>
        <w:pStyle w:val="BodyText"/>
      </w:pPr>
      <w:r>
        <w:t xml:space="preserve">Khan, Z. (2022).</w:t>
      </w:r>
      <w:r>
        <w:t xml:space="preserve"> </w:t>
      </w:r>
      <w:r>
        <w:rPr>
          <w:iCs/>
          <w:i/>
        </w:rPr>
        <w:t xml:space="preserve">Displacement and Academia: The Afghan Professor in Exile.</w:t>
      </w:r>
      <w:r>
        <w:t xml:space="preserve"> </w:t>
      </w:r>
      <w:r>
        <w:t xml:space="preserve">Journal of Refugee Studies, 35(3), 201-218.</w:t>
      </w:r>
    </w:p>
    <w:p>
      <w:pPr>
        <w:pStyle w:val="BodyText"/>
      </w:pPr>
      <w:r>
        <w:t xml:space="preserve">Khan explores the phenomenon of the "brain drain" from</w:t>
      </w:r>
      <w:r>
        <w:t xml:space="preserve"> </w:t>
      </w:r>
      <w:r>
        <w:rPr>
          <w:bCs/>
          <w:b/>
        </w:rPr>
        <w:t xml:space="preserve">Kabul</w:t>
      </w:r>
      <w:r>
        <w:t xml:space="preserve">, focusing on professors who have fled</w:t>
      </w:r>
      <w:r>
        <w:t xml:space="preserve"> </w:t>
      </w:r>
      <w:r>
        <w:rPr>
          <w:bCs/>
          <w:b/>
        </w:rPr>
        <w:t xml:space="preserve">Afghanistan</w:t>
      </w:r>
      <w:r>
        <w:t xml:space="preserve"> </w:t>
      </w:r>
      <w:r>
        <w:t xml:space="preserve">due to security concerns. The article analyzes the impact of this exodus on the remaining academic infrastructure in</w:t>
      </w:r>
      <w:r>
        <w:t xml:space="preserve"> </w:t>
      </w:r>
      <w:r>
        <w:rPr>
          <w:bCs/>
          <w:b/>
        </w:rPr>
        <w:t xml:space="preserve">Kabul</w:t>
      </w:r>
      <w:r>
        <w:t xml:space="preserve"> </w:t>
      </w:r>
      <w:r>
        <w:t xml:space="preserve">and the efforts of displaced professors to maintain connections with their former institutions.</w:t>
      </w:r>
    </w:p>
    <w:p>
      <w:pPr>
        <w:pStyle w:val="BodyText"/>
      </w:pPr>
      <w:r>
        <w:t xml:space="preserve">A critical examination of the human cost of conflict on higher education in</w:t>
      </w:r>
      <w:r>
        <w:t xml:space="preserve"> </w:t>
      </w:r>
      <w:r>
        <w:rPr>
          <w:bCs/>
          <w:b/>
        </w:rPr>
        <w:t xml:space="preserve">Afghanistan</w:t>
      </w:r>
      <w:r>
        <w:t xml:space="preserve">. It highlights the resilience of the academic community even in diaspora.</w:t>
      </w:r>
    </w:p>
    <w:p>
      <w:pPr>
        <w:pStyle w:val="BodyText"/>
      </w:pPr>
      <w:r>
        <w:t xml:space="preserve">Important for understanding the future of higher education in</w:t>
      </w:r>
      <w:r>
        <w:t xml:space="preserve"> </w:t>
      </w:r>
      <w:r>
        <w:rPr>
          <w:bCs/>
          <w:b/>
        </w:rPr>
        <w:t xml:space="preserve">Kabul</w:t>
      </w:r>
      <w:r>
        <w:t xml:space="preserve">, as it addresses the loss of key personnel and the potential for remote collaboration with professors in</w:t>
      </w:r>
      <w:r>
        <w:t xml:space="preserve"> </w:t>
      </w:r>
      <w:r>
        <w:rPr>
          <w:bCs/>
          <w:b/>
        </w:rPr>
        <w:t xml:space="preserve">Afghanistan</w:t>
      </w:r>
      <w:r>
        <w:t xml:space="preserve">.</w:t>
      </w:r>
    </w:p>
    <w:p>
      <w:pPr>
        <w:pStyle w:val="BodyText"/>
      </w:pPr>
      <w:r>
        <w:t xml:space="preserve">World Bank. (2021).</w:t>
      </w:r>
      <w:r>
        <w:t xml:space="preserve"> </w:t>
      </w:r>
      <w:r>
        <w:rPr>
          <w:iCs/>
          <w:i/>
        </w:rPr>
        <w:t xml:space="preserve">Afghanistan Economic Monitor: Investing in Human Capital.</w:t>
      </w:r>
      <w:r>
        <w:t xml:space="preserve"> </w:t>
      </w:r>
      <w:r>
        <w:t xml:space="preserve">Washington, DC: World Bank Group.</w:t>
      </w:r>
    </w:p>
    <w:p>
      <w:pPr>
        <w:pStyle w:val="BodyText"/>
      </w:pPr>
      <w:r>
        <w:t xml:space="preserve">This report provides statistical data on the state of education in</w:t>
      </w:r>
      <w:r>
        <w:t xml:space="preserve"> </w:t>
      </w:r>
      <w:r>
        <w:rPr>
          <w:bCs/>
          <w:b/>
        </w:rPr>
        <w:t xml:space="preserve">Afghanistan</w:t>
      </w:r>
      <w:r>
        <w:t xml:space="preserve">, including higher education in</w:t>
      </w:r>
      <w:r>
        <w:t xml:space="preserve"> </w:t>
      </w:r>
      <w:r>
        <w:rPr>
          <w:bCs/>
          <w:b/>
        </w:rPr>
        <w:t xml:space="preserve">Kabul</w:t>
      </w:r>
      <w:r>
        <w:t xml:space="preserve">. It highlights the funding gaps and infrastructure deficits that professors must contend with. The report recommends increased investment in teacher training and university facilities to support the</w:t>
      </w:r>
      <w:r>
        <w:t xml:space="preserve"> </w:t>
      </w:r>
      <w:r>
        <w:rPr>
          <w:bCs/>
          <w:b/>
        </w:rPr>
        <w:t xml:space="preserve">Professor</w:t>
      </w:r>
      <w:r>
        <w:t xml:space="preserve"> </w:t>
      </w:r>
      <w:r>
        <w:t xml:space="preserve">in delivering quality education.</w:t>
      </w:r>
    </w:p>
    <w:p>
      <w:pPr>
        <w:pStyle w:val="BodyText"/>
      </w:pPr>
      <w:r>
        <w:t xml:space="preserve">As an official document from a major international financial institution, this report offers reliable quantitative data. It serves as a benchmark for assessing the material conditions of academia in</w:t>
      </w:r>
      <w:r>
        <w:t xml:space="preserve"> </w:t>
      </w:r>
      <w:r>
        <w:rPr>
          <w:bCs/>
          <w:b/>
        </w:rPr>
        <w:t xml:space="preserve">Kabul</w:t>
      </w:r>
      <w:r>
        <w:t xml:space="preserve">.</w:t>
      </w:r>
    </w:p>
    <w:p>
      <w:pPr>
        <w:pStyle w:val="BodyText"/>
      </w:pPr>
      <w:r>
        <w:t xml:space="preserve">Provides the economic context for the challenges faced by the</w:t>
      </w:r>
      <w:r>
        <w:t xml:space="preserve"> </w:t>
      </w:r>
      <w:r>
        <w:rPr>
          <w:bCs/>
          <w:b/>
        </w:rPr>
        <w:t xml:space="preserve">Professor</w:t>
      </w:r>
      <w:r>
        <w:t xml:space="preserve"> </w:t>
      </w:r>
      <w:r>
        <w:t xml:space="preserve">in</w:t>
      </w:r>
      <w:r>
        <w:t xml:space="preserve"> </w:t>
      </w:r>
      <w:r>
        <w:rPr>
          <w:bCs/>
          <w:b/>
        </w:rPr>
        <w:t xml:space="preserve">Afghanistan</w:t>
      </w:r>
      <w:r>
        <w:t xml:space="preserve">, underscoring the need for financial support for institutions in</w:t>
      </w:r>
      <w:r>
        <w:t xml:space="preserve"> </w:t>
      </w:r>
      <w:r>
        <w:rPr>
          <w:bCs/>
          <w:b/>
        </w:rPr>
        <w:t xml:space="preserve">Kabul</w:t>
      </w:r>
      <w:r>
        <w:t xml:space="preserve">.</w:t>
      </w:r>
    </w:p>
    <w:bookmarkEnd w:id="22"/>
    <w:p>
      <w:pPr>
        <w:pStyle w:val="BodyText"/>
      </w:pPr>
      <w:r>
        <w:rPr>
          <w:iCs/>
          <w:i/>
        </w:rPr>
        <w:t xml:space="preserve">Note: This annotated bibliography is intended for academic and informational purposes. The situation in Afghanistan is dynamic; readers are advised to consult the most recent sources for up-to-date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Kabul, Afghanistan</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