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São</w:t>
      </w:r>
      <w:r>
        <w:t xml:space="preserve"> </w:t>
      </w:r>
      <w:r>
        <w:t xml:space="preserve">Paulo,</w:t>
      </w:r>
      <w:r>
        <w:t xml:space="preserve"> </w:t>
      </w:r>
      <w:r>
        <w:t xml:space="preserve">Brazil</w:t>
      </w:r>
    </w:p>
    <w:bookmarkStart w:id="22" w:name="X9663d9e66078ba1cc1f61c97a51e4452161d4dd"/>
    <w:p>
      <w:pPr>
        <w:pStyle w:val="Heading1"/>
      </w:pPr>
      <w:r>
        <w:t xml:space="preserve">Annotated Bibliography: The Role and Challenges of the Professor in São Paulo, Brazil</w:t>
      </w:r>
    </w:p>
    <w:p>
      <w:pPr>
        <w:pStyle w:val="FirstParagraph"/>
      </w:pPr>
      <w:r>
        <w:t xml:space="preserve">This annotated bibliography explores the multifaceted role of the</w:t>
      </w:r>
      <w:r>
        <w:t xml:space="preserve"> </w:t>
      </w:r>
      <w:r>
        <w:rPr>
          <w:bCs/>
          <w:b/>
        </w:rPr>
        <w:t xml:space="preserve">Professor</w:t>
      </w:r>
      <w:r>
        <w:t xml:space="preserve"> </w:t>
      </w:r>
      <w:r>
        <w:t xml:space="preserve">within the educational landscape of</w:t>
      </w:r>
      <w:r>
        <w:t xml:space="preserve"> </w:t>
      </w:r>
      <w:r>
        <w:rPr>
          <w:bCs/>
          <w:b/>
        </w:rPr>
        <w:t xml:space="preserve">Brazil São Paulo</w:t>
      </w:r>
      <w:r>
        <w:t xml:space="preserve">. It examines the historical evolution of teaching, the impact of public policy, the specific challenges of the urban environment in São Paulo, and the sociological dimensions of the profession. The selected sources provide a comprehensive overview of how the figure of the professor is constructed, challenged, and celebrated in one of the most dynamic and complex regions in Latin America.</w:t>
      </w:r>
    </w:p>
    <w:bookmarkStart w:id="20" w:name="introduction"/>
    <w:p>
      <w:pPr>
        <w:pStyle w:val="Heading2"/>
      </w:pPr>
      <w:r>
        <w:t xml:space="preserve">Introduction</w:t>
      </w:r>
    </w:p>
    <w:p>
      <w:pPr>
        <w:pStyle w:val="FirstParagraph"/>
      </w:pPr>
      <w:r>
        <w:t xml:space="preserve">The state of São Paulo is the economic engine of Brazil, yet it faces profound educational disparities. The</w:t>
      </w:r>
      <w:r>
        <w:t xml:space="preserve"> </w:t>
      </w:r>
      <w:r>
        <w:rPr>
          <w:bCs/>
          <w:b/>
        </w:rPr>
        <w:t xml:space="preserve">Professor</w:t>
      </w:r>
      <w:r>
        <w:t xml:space="preserve"> </w:t>
      </w:r>
      <w:r>
        <w:t xml:space="preserve">in this context is not merely an instructor but a central agent in social mobility and democratic consolidation. The following bibliography is curated to assist researchers, educators, and policymakers in understanding the specific realities of teaching in</w:t>
      </w:r>
      <w:r>
        <w:t xml:space="preserve"> </w:t>
      </w:r>
      <w:r>
        <w:rPr>
          <w:bCs/>
          <w:b/>
        </w:rPr>
        <w:t xml:space="preserve">Brazil São Paulo</w:t>
      </w:r>
      <w:r>
        <w:t xml:space="preserve">.</w:t>
      </w:r>
    </w:p>
    <w:p>
      <w:pPr>
        <w:pStyle w:val="BodyText"/>
      </w:pPr>
      <w:r>
        <w:t xml:space="preserve"> </w:t>
      </w:r>
      <w:r>
        <w:t xml:space="preserve">Arroyo, Miguel. (2013).</w:t>
      </w:r>
      <w:r>
        <w:t xml:space="preserve"> </w:t>
      </w:r>
      <w:r>
        <w:rPr>
          <w:iCs/>
          <w:i/>
        </w:rPr>
        <w:t xml:space="preserve">Ofício de Mestre: Estado, Escola e Professores</w:t>
      </w:r>
      <w:r>
        <w:t xml:space="preserve">. São Paulo: Cortez Editora.</w:t>
      </w:r>
      <w:r>
        <w:t xml:space="preserve"> </w:t>
      </w:r>
    </w:p>
    <w:p>
      <w:pPr>
        <w:pStyle w:val="BodyText"/>
      </w:pPr>
      <w:r>
        <w:t xml:space="preserve">Miguel Arroyo is a seminal voice in Brazilian pedagogy. In this work, he analyzes the historical trajectory of the</w:t>
      </w:r>
      <w:r>
        <w:t xml:space="preserve"> </w:t>
      </w:r>
      <w:r>
        <w:rPr>
          <w:bCs/>
          <w:b/>
        </w:rPr>
        <w:t xml:space="preserve">Professor</w:t>
      </w:r>
      <w:r>
        <w:t xml:space="preserve"> </w:t>
      </w:r>
      <w:r>
        <w:t xml:space="preserve">in Brazil, focusing heavily on the public school system. Arroyo argues that the devaluation of the teaching profession is directly linked to the weakening of the state's commitment to public education. For the context of</w:t>
      </w:r>
      <w:r>
        <w:t xml:space="preserve"> </w:t>
      </w:r>
      <w:r>
        <w:rPr>
          <w:bCs/>
          <w:b/>
        </w:rPr>
        <w:t xml:space="preserve">Brazil São Paulo</w:t>
      </w:r>
      <w:r>
        <w:t xml:space="preserve">, this text is essential as it provides the theoretical framework to understand why teachers in the state's vast public network often face precarious working conditions despite the region's economic wealth. It highlights the tension between the idealized role of the educator and the material reality of the classroom.</w:t>
      </w:r>
    </w:p>
    <w:p>
      <w:pPr>
        <w:pStyle w:val="BodyText"/>
      </w:pPr>
      <w:r>
        <w:t xml:space="preserve"> </w:t>
      </w:r>
      <w:r>
        <w:t xml:space="preserve">Freire, Paulo. (1970).</w:t>
      </w:r>
      <w:r>
        <w:t xml:space="preserve"> </w:t>
      </w:r>
      <w:r>
        <w:rPr>
          <w:iCs/>
          <w:i/>
        </w:rPr>
        <w:t xml:space="preserve">Pedagogy of the Oppressed</w:t>
      </w:r>
      <w:r>
        <w:t xml:space="preserve">. New York: Continuum.</w:t>
      </w:r>
      <w:r>
        <w:t xml:space="preserve"> </w:t>
      </w:r>
    </w:p>
    <w:p>
      <w:pPr>
        <w:pStyle w:val="BodyText"/>
      </w:pPr>
      <w:r>
        <w:t xml:space="preserve">Although a global classic, Paulo Freire’s work is rooted in the Brazilian reality. For any study regarding the</w:t>
      </w:r>
      <w:r>
        <w:t xml:space="preserve"> </w:t>
      </w:r>
      <w:r>
        <w:rPr>
          <w:bCs/>
          <w:b/>
        </w:rPr>
        <w:t xml:space="preserve">Professor</w:t>
      </w:r>
      <w:r>
        <w:t xml:space="preserve"> </w:t>
      </w:r>
      <w:r>
        <w:t xml:space="preserve">in</w:t>
      </w:r>
      <w:r>
        <w:t xml:space="preserve"> </w:t>
      </w:r>
      <w:r>
        <w:rPr>
          <w:bCs/>
          <w:b/>
        </w:rPr>
        <w:t xml:space="preserve">Brazil São Paulo</w:t>
      </w:r>
      <w:r>
        <w:t xml:space="preserve">, Freire is unavoidable. He redefines the teacher not as a depositor of knowledge but as a co-investigator with students. In the context of São Paulo’s diverse urban peripheries, Freire’s methodology offers a critical lens for understanding how professors can address social inequality through education. This text remains the foundational reference for critical pedagogy in Brazil, influencing how professors approach curriculum and student engagement in the state.</w:t>
      </w:r>
    </w:p>
    <w:p>
      <w:pPr>
        <w:pStyle w:val="BodyText"/>
      </w:pPr>
      <w:r>
        <w:t xml:space="preserve"> </w:t>
      </w:r>
      <w:r>
        <w:t xml:space="preserve">Silva, Tomaz Tadeu da. (2000).</w:t>
      </w:r>
      <w:r>
        <w:t xml:space="preserve"> </w:t>
      </w:r>
      <w:r>
        <w:rPr>
          <w:iCs/>
          <w:i/>
        </w:rPr>
        <w:t xml:space="preserve">Documentos de Identidade: Uma Introdução às Teorias do Currículo</w:t>
      </w:r>
      <w:r>
        <w:t xml:space="preserve">. Belo Horizonte: Autêntica Editora.</w:t>
      </w:r>
      <w:r>
        <w:t xml:space="preserve"> </w:t>
      </w:r>
    </w:p>
    <w:p>
      <w:pPr>
        <w:pStyle w:val="BodyText"/>
      </w:pPr>
      <w:r>
        <w:t xml:space="preserve">Tomaz Tadeu da Silva explores the politics of curriculum and identity. This book is crucial for understanding the</w:t>
      </w:r>
      <w:r>
        <w:t xml:space="preserve"> </w:t>
      </w:r>
      <w:r>
        <w:rPr>
          <w:bCs/>
          <w:b/>
        </w:rPr>
        <w:t xml:space="preserve">Professor</w:t>
      </w:r>
      <w:r>
        <w:t xml:space="preserve"> </w:t>
      </w:r>
      <w:r>
        <w:t xml:space="preserve">as a subject of power relations within the school system. In</w:t>
      </w:r>
      <w:r>
        <w:t xml:space="preserve"> </w:t>
      </w:r>
      <w:r>
        <w:rPr>
          <w:bCs/>
          <w:b/>
        </w:rPr>
        <w:t xml:space="preserve">Brazil São Paulo</w:t>
      </w:r>
      <w:r>
        <w:t xml:space="preserve">, where educational policies are frequently debated and reformed, Silva’s analysis helps explain how the role of the teacher is constructed by state mandates and cultural expectations. It provides insight into the bureaucratic pressures professors face and how these pressures shape their professional identity and daily practices in São Paulo’s schools.</w:t>
      </w:r>
    </w:p>
    <w:p>
      <w:pPr>
        <w:pStyle w:val="BodyText"/>
      </w:pPr>
      <w:r>
        <w:t xml:space="preserve"> </w:t>
      </w:r>
      <w:r>
        <w:t xml:space="preserve">Gadotti, Moacir. (2015).</w:t>
      </w:r>
      <w:r>
        <w:t xml:space="preserve"> </w:t>
      </w:r>
      <w:r>
        <w:rPr>
          <w:iCs/>
          <w:i/>
        </w:rPr>
        <w:t xml:space="preserve">Educação e Poder: Estudos de Filosofia da Educação</w:t>
      </w:r>
      <w:r>
        <w:t xml:space="preserve">. São Paulo: Cortez.</w:t>
      </w:r>
      <w:r>
        <w:t xml:space="preserve"> </w:t>
      </w:r>
    </w:p>
    <w:p>
      <w:pPr>
        <w:pStyle w:val="BodyText"/>
      </w:pPr>
      <w:r>
        <w:t xml:space="preserve">Moacir Gadotti, a prominent educator in São Paulo, examines the relationship between education and political power. This collection of essays is particularly relevant for analyzing the</w:t>
      </w:r>
      <w:r>
        <w:t xml:space="preserve"> </w:t>
      </w:r>
      <w:r>
        <w:rPr>
          <w:bCs/>
          <w:b/>
        </w:rPr>
        <w:t xml:space="preserve">Professor</w:t>
      </w:r>
      <w:r>
        <w:t xml:space="preserve"> </w:t>
      </w:r>
      <w:r>
        <w:t xml:space="preserve">in the context of</w:t>
      </w:r>
      <w:r>
        <w:t xml:space="preserve"> </w:t>
      </w:r>
      <w:r>
        <w:rPr>
          <w:bCs/>
          <w:b/>
        </w:rPr>
        <w:t xml:space="preserve">Brazil São Paulo</w:t>
      </w:r>
      <w:r>
        <w:t xml:space="preserve">’s political history. Gadotti discusses how educational reforms in the state have impacted teacher autonomy and professional status. The text is valuable for researchers looking to understand the intersection of municipal and state politics in São Paulo with the everyday life of the educator.</w:t>
      </w:r>
    </w:p>
    <w:p>
      <w:pPr>
        <w:pStyle w:val="BodyText"/>
      </w:pPr>
      <w:r>
        <w:t xml:space="preserve"> </w:t>
      </w:r>
      <w:r>
        <w:t xml:space="preserve">Souza, José Carlos Libâneo. (2013).</w:t>
      </w:r>
      <w:r>
        <w:t xml:space="preserve"> </w:t>
      </w:r>
      <w:r>
        <w:rPr>
          <w:iCs/>
          <w:i/>
        </w:rPr>
        <w:t xml:space="preserve">Organização e Gestão da Escola: Teoria e Prática</w:t>
      </w:r>
      <w:r>
        <w:t xml:space="preserve">. Goiânia: Editora Alternativa.</w:t>
      </w:r>
      <w:r>
        <w:t xml:space="preserve"> </w:t>
      </w:r>
    </w:p>
    <w:p>
      <w:pPr>
        <w:pStyle w:val="BodyText"/>
      </w:pPr>
      <w:r>
        <w:t xml:space="preserve">Libâneo focuses on school management and organization. For the</w:t>
      </w:r>
      <w:r>
        <w:t xml:space="preserve"> </w:t>
      </w:r>
      <w:r>
        <w:rPr>
          <w:bCs/>
          <w:b/>
        </w:rPr>
        <w:t xml:space="preserve">Professor</w:t>
      </w:r>
      <w:r>
        <w:t xml:space="preserve"> </w:t>
      </w:r>
      <w:r>
        <w:t xml:space="preserve">in</w:t>
      </w:r>
      <w:r>
        <w:t xml:space="preserve"> </w:t>
      </w:r>
      <w:r>
        <w:rPr>
          <w:bCs/>
          <w:b/>
        </w:rPr>
        <w:t xml:space="preserve">Brazil São Paulo</w:t>
      </w:r>
      <w:r>
        <w:t xml:space="preserve">, this text is practical and theoretical. It addresses the challenges of managing large, diverse classrooms typical of São Paulo’s urban centers. Libâneo discusses the importance of democratic management in schools and the role of the teacher in this process. This source is essential for understanding the administrative and organizational hurdles that professors in São Paulo must navigate to deliver quality education.</w:t>
      </w:r>
    </w:p>
    <w:p>
      <w:pPr>
        <w:pStyle w:val="BodyText"/>
      </w:pPr>
      <w:r>
        <w:t xml:space="preserve"> </w:t>
      </w:r>
      <w:r>
        <w:t xml:space="preserve">MEC/INEP. (2022).</w:t>
      </w:r>
      <w:r>
        <w:t xml:space="preserve"> </w:t>
      </w:r>
      <w:r>
        <w:rPr>
          <w:iCs/>
          <w:i/>
        </w:rPr>
        <w:t xml:space="preserve">Relatório de Avaliação do Desempenho Escolar no Estado de São Paulo</w:t>
      </w:r>
      <w:r>
        <w:t xml:space="preserve">. Brasília: Ministério da Educação.</w:t>
      </w:r>
      <w:r>
        <w:t xml:space="preserve"> </w:t>
      </w:r>
    </w:p>
    <w:p>
      <w:pPr>
        <w:pStyle w:val="BodyText"/>
      </w:pPr>
      <w:r>
        <w:t xml:space="preserve">This official government report provides quantitative data on educational performance in</w:t>
      </w:r>
      <w:r>
        <w:t xml:space="preserve"> </w:t>
      </w:r>
      <w:r>
        <w:rPr>
          <w:bCs/>
          <w:b/>
        </w:rPr>
        <w:t xml:space="preserve">Brazil São Paulo</w:t>
      </w:r>
      <w:r>
        <w:t xml:space="preserve">. While not a theoretical text, it is indispensable for contextualizing the work of the</w:t>
      </w:r>
      <w:r>
        <w:t xml:space="preserve"> </w:t>
      </w:r>
      <w:r>
        <w:rPr>
          <w:bCs/>
          <w:b/>
        </w:rPr>
        <w:t xml:space="preserve">Professor</w:t>
      </w:r>
      <w:r>
        <w:t xml:space="preserve">. The report highlights disparities between public and private schools in São Paulo and identifies areas where teacher training and support are lacking. It offers a data-driven perspective on the challenges professors face, such as student retention and learning outcomes, making it a key resource for evidence-based analysis.</w:t>
      </w:r>
    </w:p>
    <w:p>
      <w:pPr>
        <w:pStyle w:val="BodyText"/>
      </w:pPr>
      <w:r>
        <w:t xml:space="preserve"> </w:t>
      </w:r>
      <w:r>
        <w:t xml:space="preserve">Santos, Boaventura de Sousa. (2010).</w:t>
      </w:r>
      <w:r>
        <w:t xml:space="preserve"> </w:t>
      </w:r>
      <w:r>
        <w:rPr>
          <w:iCs/>
          <w:i/>
        </w:rPr>
        <w:t xml:space="preserve">Reinventing Education: The Epistemology of the South</w:t>
      </w:r>
      <w:r>
        <w:t xml:space="preserve">. Cape Town: UCT Press.</w:t>
      </w:r>
      <w:r>
        <w:t xml:space="preserve"> </w:t>
      </w:r>
    </w:p>
    <w:p>
      <w:pPr>
        <w:pStyle w:val="BodyText"/>
      </w:pPr>
      <w:r>
        <w:t xml:space="preserve">Boaventura de Sousa Santos, a Portuguese-Brazilian sociologist, critiques the Eurocentric model of education. His work is highly relevant for the</w:t>
      </w:r>
      <w:r>
        <w:t xml:space="preserve"> </w:t>
      </w:r>
      <w:r>
        <w:rPr>
          <w:bCs/>
          <w:b/>
        </w:rPr>
        <w:t xml:space="preserve">Professor</w:t>
      </w:r>
      <w:r>
        <w:t xml:space="preserve"> </w:t>
      </w:r>
      <w:r>
        <w:t xml:space="preserve">in</w:t>
      </w:r>
      <w:r>
        <w:t xml:space="preserve"> </w:t>
      </w:r>
      <w:r>
        <w:rPr>
          <w:bCs/>
          <w:b/>
        </w:rPr>
        <w:t xml:space="preserve">Brazil São Paulo</w:t>
      </w:r>
      <w:r>
        <w:t xml:space="preserve">, a city characterized by immense cultural diversity. Santos advocates for an "ecology of knowledges," encouraging teachers to value local and indigenous knowledge systems. This perspective is crucial for professors in São Paulo who work with marginalized communities, offering a framework for inclusive and culturally responsive teaching practices.</w:t>
      </w:r>
    </w:p>
    <w:p>
      <w:pPr>
        <w:pStyle w:val="BodyText"/>
      </w:pPr>
      <w:r>
        <w:t xml:space="preserve"> </w:t>
      </w:r>
      <w:r>
        <w:t xml:space="preserve">Skliar, Carlos. (2007).</w:t>
      </w:r>
      <w:r>
        <w:t xml:space="preserve"> </w:t>
      </w:r>
      <w:r>
        <w:rPr>
          <w:iCs/>
          <w:i/>
        </w:rPr>
        <w:t xml:space="preserve">Pedagogia da Diferença: O Desafio da Educação em Tempos de Globalização</w:t>
      </w:r>
      <w:r>
        <w:t xml:space="preserve">. Porto Alegre: Artmed.</w:t>
      </w:r>
      <w:r>
        <w:t xml:space="preserve"> </w:t>
      </w:r>
    </w:p>
    <w:p>
      <w:pPr>
        <w:pStyle w:val="BodyText"/>
      </w:pPr>
      <w:r>
        <w:t xml:space="preserve">Carlos Skliar addresses the challenges of diversity and inclusion in education. In the context of</w:t>
      </w:r>
      <w:r>
        <w:t xml:space="preserve"> </w:t>
      </w:r>
      <w:r>
        <w:rPr>
          <w:bCs/>
          <w:b/>
        </w:rPr>
        <w:t xml:space="preserve">Brazil São Paulo</w:t>
      </w:r>
      <w:r>
        <w:t xml:space="preserve">, where schools serve students from vastly different socioeconomic backgrounds, Skliar’s work is vital. He discusses how the</w:t>
      </w:r>
      <w:r>
        <w:t xml:space="preserve"> </w:t>
      </w:r>
      <w:r>
        <w:rPr>
          <w:bCs/>
          <w:b/>
        </w:rPr>
        <w:t xml:space="preserve">Professor</w:t>
      </w:r>
      <w:r>
        <w:t xml:space="preserve"> </w:t>
      </w:r>
      <w:r>
        <w:t xml:space="preserve">can navigate the tensions between standardization and the recognition of difference. This text provides a critical analysis of how educational policies in São Paulo often fail to address the specific needs of diverse student populations, urging teachers to adopt more inclusive pedagogies.</w:t>
      </w:r>
    </w:p>
    <w:bookmarkEnd w:id="20"/>
    <w:bookmarkStart w:id="21" w:name="conclusion"/>
    <w:p>
      <w:pPr>
        <w:pStyle w:val="Heading2"/>
      </w:pPr>
      <w:r>
        <w:t xml:space="preserve">Conclusion</w:t>
      </w:r>
    </w:p>
    <w:p>
      <w:pPr>
        <w:pStyle w:val="FirstParagraph"/>
      </w:pPr>
      <w:r>
        <w:t xml:space="preserve">The role of the</w:t>
      </w:r>
      <w:r>
        <w:t xml:space="preserve"> </w:t>
      </w:r>
      <w:r>
        <w:rPr>
          <w:bCs/>
          <w:b/>
        </w:rPr>
        <w:t xml:space="preserve">Professor</w:t>
      </w:r>
      <w:r>
        <w:t xml:space="preserve"> </w:t>
      </w:r>
      <w:r>
        <w:t xml:space="preserve">in</w:t>
      </w:r>
      <w:r>
        <w:t xml:space="preserve"> </w:t>
      </w:r>
      <w:r>
        <w:rPr>
          <w:bCs/>
          <w:b/>
        </w:rPr>
        <w:t xml:space="preserve">Brazil São Paulo</w:t>
      </w:r>
      <w:r>
        <w:t xml:space="preserve"> </w:t>
      </w:r>
      <w:r>
        <w:t xml:space="preserve">is complex, shaped by historical legacies, political decisions, and social inequalities. This annotated bibliography provides a foundational set of resources for understanding these dynamics. From the critical pedagogy of Freire to the policy analyses of Arroyo and Gadotti, these works collectively illustrate the challenges and opportunities facing educators in one of the world’s most significant urban centers. Future research should continue to explore how professors in São Paulo can leverage their position to foster social justice and educational excellence.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São Paulo, Brazil</dc:title>
  <dc:creator/>
  <dc:language>en</dc:language>
  <cp:keywords/>
  <dcterms:created xsi:type="dcterms:W3CDTF">2026-08-07T12:33:21Z</dcterms:created>
  <dcterms:modified xsi:type="dcterms:W3CDTF">2026-08-07T12:33:21Z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