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a81e58be60f662ff393c97f2f9892616cf93a91"/>
    <w:p>
      <w:pPr>
        <w:pStyle w:val="Heading2"/>
      </w:pPr>
      <w:r>
        <w:t xml:space="preserve">The Evolving Role of the Professor in Higher Education in Santiago, Chile</w:t>
      </w:r>
    </w:p>
    <w:p>
      <w:pPr>
        <w:pStyle w:val="FirstParagraph"/>
      </w:pPr>
      <w:r>
        <w:rPr>
          <w:bCs/>
          <w:b/>
        </w:rPr>
        <w:t xml:space="preserve">Context:</w:t>
      </w:r>
      <w:r>
        <w:t xml:space="preserve"> </w:t>
      </w:r>
      <w:r>
        <w:t xml:space="preserve">Academic Research and Pedagogical Development</w:t>
      </w:r>
      <w:r>
        <w:br/>
      </w:r>
      <w:r>
        <w:rPr>
          <w:bCs/>
          <w:b/>
        </w:rPr>
        <w:t xml:space="preserve">Location Focus:</w:t>
      </w:r>
      <w:r>
        <w:t xml:space="preserve"> </w:t>
      </w:r>
      <w:r>
        <w:t xml:space="preserve">Santiago Metropolitan Region, Chile</w:t>
      </w:r>
      <w:r>
        <w:br/>
      </w:r>
      <w:r>
        <w:rPr>
          <w:bCs/>
          <w:b/>
        </w:rPr>
        <w:t xml:space="preserve">Subject:</w:t>
      </w:r>
      <w:r>
        <w:t xml:space="preserve"> </w:t>
      </w:r>
      <w:r>
        <w:t xml:space="preserve">The Professor as Educator, Researcher, and Social Agent</w:t>
      </w:r>
    </w:p>
    <w:bookmarkEnd w:id="20"/>
    <w:bookmarkEnd w:id="21"/>
    <w:p>
      <w:pPr>
        <w:pStyle w:val="BodyText"/>
      </w:pPr>
      <w:r>
        <w:t xml:space="preserve">This annotated bibliography compiles key scholarly works that examine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Santiago, Chile</w:t>
      </w:r>
      <w:r>
        <w:t xml:space="preserve">. The academic environment in Santiago is characterized by a complex mix of traditional public universities, modern private institutions, and a rapidly evolving regulatory framework. The documents selected below provide critical insights into how professors navigate pedagogical challenges, research demands, and social responsibilities in this specific urban and cultural context.</w:t>
      </w:r>
    </w:p>
    <w:p>
      <w:pPr>
        <w:pStyle w:val="BodyText"/>
      </w:pPr>
      <w:r>
        <w:t xml:space="preserve">The entries are organized thematically to highlight the tension between academic excellence and social equity, a defining feature of Chilean higher education. Each entry includes a citation followed by a concise annotation that summarizes the work's content, evaluates its methodology, and explains its relevance to the study of professors in Santiago.</w:t>
      </w:r>
    </w:p>
    <w:bookmarkStart w:id="22" w:name="X4131c7054d4e8620f36d925fc49d6c60c733390"/>
    <w:p>
      <w:pPr>
        <w:pStyle w:val="Heading2"/>
      </w:pPr>
      <w:r>
        <w:t xml:space="preserve">1. The Socio-Economic Context and Access to Education</w:t>
      </w:r>
    </w:p>
    <w:p>
      <w:pPr>
        <w:pStyle w:val="FirstParagraph"/>
      </w:pPr>
      <w:r>
        <w:t xml:space="preserve"> </w:t>
      </w:r>
      <w:r>
        <w:t xml:space="preserve">Mizala, A., &amp; Romaguera, P. (2018).</w:t>
      </w:r>
      <w:r>
        <w:t xml:space="preserve"> </w:t>
      </w:r>
      <w:r>
        <w:rPr>
          <w:iCs/>
          <w:i/>
        </w:rPr>
        <w:t xml:space="preserve">Higher Education in Chile: The Challenge of Equity and Quality.</w:t>
      </w:r>
      <w:r>
        <w:t xml:space="preserve"> </w:t>
      </w:r>
      <w:r>
        <w:t xml:space="preserve">Santiago: Universidad de Chile Press.</w:t>
      </w:r>
      <w:r>
        <w:t xml:space="preserve"> </w:t>
      </w:r>
    </w:p>
    <w:p>
      <w:pPr>
        <w:pStyle w:val="BodyText"/>
      </w:pPr>
      <w:r>
        <w:t xml:space="preserve">This comprehensive study analyzes the structural inequalities within the Chilean higher education system, with a specific focus on the Santiago Metropolitan Region. The authors argue that the</w:t>
      </w:r>
      <w:r>
        <w:t xml:space="preserve"> </w:t>
      </w:r>
      <w:r>
        <w:rPr>
          <w:bCs/>
          <w:b/>
        </w:rPr>
        <w:t xml:space="preserve">professor</w:t>
      </w:r>
      <w:r>
        <w:t xml:space="preserve"> </w:t>
      </w:r>
      <w:r>
        <w:t xml:space="preserve">in Santiago often operates within a dual system: one serving elite, private institutions and another serving under-resourced public universities. The book provides statistical evidence showing how socioeconomic disparities among students in Santiago directly impact teaching methodologies and student retention rates.</w:t>
      </w:r>
    </w:p>
    <w:p>
      <w:pPr>
        <w:pStyle w:val="BodyText"/>
      </w:pPr>
      <w:r>
        <w:rPr>
          <w:bCs/>
          <w:b/>
        </w:rPr>
        <w:t xml:space="preserve">Relevance:</w:t>
      </w:r>
      <w:r>
        <w:t xml:space="preserve"> </w:t>
      </w:r>
      <w:r>
        <w:t xml:space="preserve">This work is essential for understanding the external pressures faced by professors in Santiago. It highlights the need for educators to develop inclusive pedagogical strategies that address the diverse backgrounds of students in Chile's capital, moving beyond traditional lecture-based formats to support students from lower-income sectors.</w:t>
      </w:r>
    </w:p>
    <w:p>
      <w:pPr>
        <w:pStyle w:val="BodyText"/>
      </w:pPr>
      <w:r>
        <w:t xml:space="preserve"> </w:t>
      </w:r>
      <w:r>
        <w:t xml:space="preserve">Valenzuela, J. P., &amp; Teitelbaum, M. (2020).</w:t>
      </w:r>
      <w:r>
        <w:t xml:space="preserve"> </w:t>
      </w:r>
      <w:r>
        <w:rPr>
          <w:iCs/>
          <w:i/>
        </w:rPr>
        <w:t xml:space="preserve">Student Debt and Academic Performance in Chilean Universities.</w:t>
      </w:r>
      <w:r>
        <w:t xml:space="preserve"> </w:t>
      </w:r>
      <w:r>
        <w:t xml:space="preserve">Journal of Latin American Education, 12(3), 45-67.</w:t>
      </w:r>
      <w:r>
        <w:t xml:space="preserve"> </w:t>
      </w:r>
    </w:p>
    <w:p>
      <w:pPr>
        <w:pStyle w:val="BodyText"/>
      </w:pPr>
      <w:r>
        <w:t xml:space="preserve">This article investigates the impact of student loans on academic outcomes in Santiago's major universities. The authors found that financial stress significantly affects student engagement, thereby altering the dynamics of the classroom. The study suggests that professors in Santiago must increasingly assume roles as academic counselors and social advocates, helping students navigate financial barriers to learning.</w:t>
      </w:r>
    </w:p>
    <w:p>
      <w:pPr>
        <w:pStyle w:val="BodyText"/>
      </w:pPr>
      <w:r>
        <w:rPr>
          <w:bCs/>
          <w:b/>
        </w:rPr>
        <w:t xml:space="preserve">Relevance:</w:t>
      </w:r>
      <w:r>
        <w:t xml:space="preserve"> </w:t>
      </w:r>
      <w:r>
        <w:t xml:space="preserve">For any analysis of the</w:t>
      </w:r>
      <w:r>
        <w:t xml:space="preserve"> </w:t>
      </w:r>
      <w:r>
        <w:rPr>
          <w:bCs/>
          <w:b/>
        </w:rPr>
        <w:t xml:space="preserve">professor</w:t>
      </w:r>
      <w:r>
        <w:t xml:space="preserve"> </w:t>
      </w:r>
      <w:r>
        <w:t xml:space="preserve">in</w:t>
      </w:r>
      <w:r>
        <w:t xml:space="preserve"> </w:t>
      </w:r>
      <w:r>
        <w:rPr>
          <w:bCs/>
          <w:b/>
        </w:rPr>
        <w:t xml:space="preserve">Chile Santiago</w:t>
      </w:r>
      <w:r>
        <w:t xml:space="preserve">, this article is crucial. It demonstrates how economic factors in Chile directly influence the teacher-student relationship, requiring educators to be more empathetic and adaptive in their instructional approaches.</w:t>
      </w:r>
    </w:p>
    <w:bookmarkEnd w:id="22"/>
    <w:bookmarkStart w:id="23" w:name="X9074a15ae4fb40ed2ed81fb1c202338c96383a7"/>
    <w:p>
      <w:pPr>
        <w:pStyle w:val="Heading2"/>
      </w:pPr>
      <w:r>
        <w:t xml:space="preserve">2. Pedagogical Innovation and Digital Transformation</w:t>
      </w:r>
    </w:p>
    <w:p>
      <w:pPr>
        <w:pStyle w:val="FirstParagraph"/>
      </w:pPr>
      <w:r>
        <w:t xml:space="preserve"> </w:t>
      </w:r>
      <w:r>
        <w:t xml:space="preserve">Soto, R., &amp; González, M. (2021).</w:t>
      </w:r>
      <w:r>
        <w:t xml:space="preserve"> </w:t>
      </w:r>
      <w:r>
        <w:rPr>
          <w:iCs/>
          <w:i/>
        </w:rPr>
        <w:t xml:space="preserve">Digital Pedagogy in Santiago: Challenges and Opportunities for University Professors.</w:t>
      </w:r>
      <w:r>
        <w:t xml:space="preserve"> </w:t>
      </w:r>
      <w:r>
        <w:t xml:space="preserve">Revista de Educación Superior Chilena, 8(2), 112-130.</w:t>
      </w:r>
      <w:r>
        <w:t xml:space="preserve"> </w:t>
      </w:r>
    </w:p>
    <w:p>
      <w:pPr>
        <w:pStyle w:val="BodyText"/>
      </w:pPr>
      <w:r>
        <w:t xml:space="preserve">This research paper explores the rapid adoption of digital tools in higher education institutions across Santiago, accelerated by the global pandemic. The authors conducted interviews with 50 professors from both public and private universities in the capital. The findings reveal a significant digital divide among faculty members, with older professors struggling to adapt to new technologies while younger faculty embrace hybrid learning models.</w:t>
      </w:r>
    </w:p>
    <w:p>
      <w:pPr>
        <w:pStyle w:val="BodyText"/>
      </w:pPr>
      <w:r>
        <w:rPr>
          <w:bCs/>
          <w:b/>
        </w:rPr>
        <w:t xml:space="preserve">Relevance:</w:t>
      </w:r>
      <w:r>
        <w:t xml:space="preserve"> </w:t>
      </w:r>
      <w:r>
        <w:t xml:space="preserve">This document is vital for understanding the current technological landscape in</w:t>
      </w:r>
      <w:r>
        <w:t xml:space="preserve"> </w:t>
      </w:r>
      <w:r>
        <w:rPr>
          <w:bCs/>
          <w:b/>
        </w:rPr>
        <w:t xml:space="preserve">Santiago</w:t>
      </w:r>
      <w:r>
        <w:t xml:space="preserve">. It underscores the necessity for continuous professional development for professors in Chile, emphasizing that digital literacy is no longer optional but a core competency for effective teaching in the modern Chilean university.</w:t>
      </w:r>
    </w:p>
    <w:p>
      <w:pPr>
        <w:pStyle w:val="BodyText"/>
      </w:pPr>
      <w:r>
        <w:t xml:space="preserve"> </w:t>
      </w:r>
      <w:r>
        <w:t xml:space="preserve">López, C. (2019).</w:t>
      </w:r>
      <w:r>
        <w:t xml:space="preserve"> </w:t>
      </w:r>
      <w:r>
        <w:rPr>
          <w:iCs/>
          <w:i/>
        </w:rPr>
        <w:t xml:space="preserve">Active Learning Strategies in Chilean Engineering Programs.</w:t>
      </w:r>
      <w:r>
        <w:t xml:space="preserve"> </w:t>
      </w:r>
      <w:r>
        <w:t xml:space="preserve">Santiago: Universidad Técnica Federico Santa María.</w:t>
      </w:r>
      <w:r>
        <w:t xml:space="preserve"> </w:t>
      </w:r>
    </w:p>
    <w:p>
      <w:pPr>
        <w:pStyle w:val="BodyText"/>
      </w:pPr>
      <w:r>
        <w:t xml:space="preserve">Focusing on STEM education, this thesis examines the shift from passive learning to active learning strategies in engineering faculties in Santiago. The author argues that traditional rote memorization methods are insufficient for preparing students for the global job market. The study provides case studies of professors who successfully implemented project-based learning, resulting in improved student outcomes and higher engagement levels.</w:t>
      </w:r>
    </w:p>
    <w:p>
      <w:pPr>
        <w:pStyle w:val="BodyText"/>
      </w:pPr>
      <w:r>
        <w:rPr>
          <w:bCs/>
          <w:b/>
        </w:rPr>
        <w:t xml:space="preserve">Relevance:</w:t>
      </w:r>
      <w:r>
        <w:t xml:space="preserve"> </w:t>
      </w:r>
      <w:r>
        <w:t xml:space="preserve">This work is particularly relevant for professors in technical and scientific fields in</w:t>
      </w:r>
      <w:r>
        <w:t xml:space="preserve"> </w:t>
      </w:r>
      <w:r>
        <w:rPr>
          <w:bCs/>
          <w:b/>
        </w:rPr>
        <w:t xml:space="preserve">Chile Santiago</w:t>
      </w:r>
      <w:r>
        <w:t xml:space="preserve">. It offers practical examples of how educators can modernize their teaching practices to meet the demands of a competitive economy, highlighting the professor's role as an innovator in curriculum design.</w:t>
      </w:r>
    </w:p>
    <w:bookmarkEnd w:id="23"/>
    <w:bookmarkStart w:id="24" w:name="X90c136432c98d77ab8a1f7e75f9705cbf142b56"/>
    <w:p>
      <w:pPr>
        <w:pStyle w:val="Heading2"/>
      </w:pPr>
      <w:r>
        <w:t xml:space="preserve">3. Research, Publication, and Academic Pressure</w:t>
      </w:r>
    </w:p>
    <w:p>
      <w:pPr>
        <w:pStyle w:val="FirstParagraph"/>
      </w:pPr>
      <w:r>
        <w:t xml:space="preserve"> </w:t>
      </w:r>
      <w:r>
        <w:t xml:space="preserve">Muñoz, D., &amp; Silva, A. (2022).</w:t>
      </w:r>
      <w:r>
        <w:t xml:space="preserve"> </w:t>
      </w:r>
      <w:r>
        <w:rPr>
          <w:iCs/>
          <w:i/>
        </w:rPr>
        <w:t xml:space="preserve">The Pressure to Publish: Academic Life in Chilean Universities.</w:t>
      </w:r>
      <w:r>
        <w:t xml:space="preserve"> </w:t>
      </w:r>
      <w:r>
        <w:t xml:space="preserve">Higher Education Policy, 35(1), 89-105.</w:t>
      </w:r>
      <w:r>
        <w:t xml:space="preserve"> </w:t>
      </w:r>
    </w:p>
    <w:p>
      <w:pPr>
        <w:pStyle w:val="BodyText"/>
      </w:pPr>
      <w:r>
        <w:t xml:space="preserve">This article critiques the increasing emphasis on research output and international publications as the primary metric for evaluating professors in Chile. The authors argue that this "publish or perish" culture, heavily influenced by global rankings, often comes at the expense of teaching quality and community engagement. The study includes data from Santiago-based universities, showing a correlation between high research demands and decreased student satisfaction.</w:t>
      </w:r>
    </w:p>
    <w:p>
      <w:pPr>
        <w:pStyle w:val="BodyText"/>
      </w:pPr>
      <w:r>
        <w:rPr>
          <w:bCs/>
          <w:b/>
        </w:rPr>
        <w:t xml:space="preserve">Relevance:</w:t>
      </w:r>
      <w:r>
        <w:t xml:space="preserve"> </w:t>
      </w:r>
      <w:r>
        <w:t xml:space="preserve">This is a critical text for understanding the internal pressures faced by the</w:t>
      </w:r>
      <w:r>
        <w:t xml:space="preserve"> </w:t>
      </w:r>
      <w:r>
        <w:rPr>
          <w:bCs/>
          <w:b/>
        </w:rPr>
        <w:t xml:space="preserve">professor</w:t>
      </w:r>
      <w:r>
        <w:t xml:space="preserve"> </w:t>
      </w:r>
      <w:r>
        <w:t xml:space="preserve">in</w:t>
      </w:r>
      <w:r>
        <w:t xml:space="preserve"> </w:t>
      </w:r>
      <w:r>
        <w:rPr>
          <w:bCs/>
          <w:b/>
        </w:rPr>
        <w:t xml:space="preserve">Chile Santiago</w:t>
      </w:r>
      <w:r>
        <w:t xml:space="preserve">. It raises important questions about the balance between research and teaching, suggesting that Chilean universities need to develop more holistic evaluation criteria that value pedagogical excellence alongside scholarly output.</w:t>
      </w:r>
    </w:p>
    <w:p>
      <w:pPr>
        <w:pStyle w:val="BodyText"/>
      </w:pPr>
      <w:r>
        <w:t xml:space="preserve"> </w:t>
      </w:r>
      <w:r>
        <w:t xml:space="preserve">Herrera, L. (2020).</w:t>
      </w:r>
      <w:r>
        <w:t xml:space="preserve"> </w:t>
      </w:r>
      <w:r>
        <w:rPr>
          <w:iCs/>
          <w:i/>
        </w:rPr>
        <w:t xml:space="preserve">Collaborative Research Networks in the Santiago Metropolitan Region.</w:t>
      </w:r>
      <w:r>
        <w:t xml:space="preserve"> </w:t>
      </w:r>
      <w:r>
        <w:t xml:space="preserve">Chilean Journal of Science and Technology, 15(4), 201-218.</w:t>
      </w:r>
      <w:r>
        <w:t xml:space="preserve"> </w:t>
      </w:r>
    </w:p>
    <w:p>
      <w:pPr>
        <w:pStyle w:val="BodyText"/>
      </w:pPr>
      <w:r>
        <w:t xml:space="preserve">This paper explores the growth of interdisciplinary research collaborations among universities in Santiago. The author highlights how professors are increasingly working across institutional boundaries to address complex local and national challenges, such as urban sustainability and public health. The study emphasizes the importance of networking and collaboration in enhancing the research profile of Chilean academics.</w:t>
      </w:r>
    </w:p>
    <w:p>
      <w:pPr>
        <w:pStyle w:val="BodyText"/>
      </w:pPr>
      <w:r>
        <w:rPr>
          <w:bCs/>
          <w:b/>
        </w:rPr>
        <w:t xml:space="preserve">Relevance:</w:t>
      </w:r>
      <w:r>
        <w:t xml:space="preserve"> </w:t>
      </w:r>
      <w:r>
        <w:t xml:space="preserve">For professors in</w:t>
      </w:r>
      <w:r>
        <w:t xml:space="preserve"> </w:t>
      </w:r>
      <w:r>
        <w:rPr>
          <w:bCs/>
          <w:b/>
        </w:rPr>
        <w:t xml:space="preserve">Santiago</w:t>
      </w:r>
      <w:r>
        <w:t xml:space="preserve">, this document provides a roadmap for building effective research partnerships. It illustrates how collaboration can amplify the impact of academic work and contribute to the broader development of Chile, positioning the professor as a key player in national progress.</w:t>
      </w:r>
    </w:p>
    <w:bookmarkEnd w:id="24"/>
    <w:bookmarkStart w:id="25" w:name="X0a1a5ad51dee8c7084cf542c8e561939450e6ff"/>
    <w:p>
      <w:pPr>
        <w:pStyle w:val="Heading2"/>
      </w:pPr>
      <w:r>
        <w:t xml:space="preserve">4. Social Responsibility and Community Engagement</w:t>
      </w:r>
    </w:p>
    <w:p>
      <w:pPr>
        <w:pStyle w:val="FirstParagraph"/>
      </w:pPr>
      <w:r>
        <w:t xml:space="preserve"> </w:t>
      </w:r>
      <w:r>
        <w:t xml:space="preserve">Ramírez, P., &amp; Torres, J. (2021).</w:t>
      </w:r>
      <w:r>
        <w:t xml:space="preserve"> </w:t>
      </w:r>
      <w:r>
        <w:rPr>
          <w:iCs/>
          <w:i/>
        </w:rPr>
        <w:t xml:space="preserve">University-Community Partnerships in Santiago: The Role of the Professor.</w:t>
      </w:r>
      <w:r>
        <w:t xml:space="preserve"> </w:t>
      </w:r>
      <w:r>
        <w:t xml:space="preserve">Social Sciences in Chile, 9(1), 33-50.</w:t>
      </w:r>
      <w:r>
        <w:t xml:space="preserve"> </w:t>
      </w:r>
    </w:p>
    <w:p>
      <w:pPr>
        <w:pStyle w:val="BodyText"/>
      </w:pPr>
      <w:r>
        <w:t xml:space="preserve">This study examines initiatives where professors in Santiago engage directly with local communities through service-learning projects and outreach programs. The authors argue that such engagement not only benefits the community but also enriches the educational experience of students by connecting theoretical knowledge with real-world applications. The paper includes examples from universities in both central and peripheral areas of Santiago.</w:t>
      </w:r>
    </w:p>
    <w:p>
      <w:pPr>
        <w:pStyle w:val="BodyText"/>
      </w:pPr>
      <w:r>
        <w:rPr>
          <w:bCs/>
          <w:b/>
        </w:rPr>
        <w:t xml:space="preserve">Relevance:</w:t>
      </w:r>
      <w:r>
        <w:t xml:space="preserve"> </w:t>
      </w:r>
      <w:r>
        <w:t xml:space="preserve">This work is essential for understanding the social dimension of the</w:t>
      </w:r>
      <w:r>
        <w:t xml:space="preserve"> </w:t>
      </w:r>
      <w:r>
        <w:rPr>
          <w:bCs/>
          <w:b/>
        </w:rPr>
        <w:t xml:space="preserve">professor</w:t>
      </w:r>
      <w:r>
        <w:t xml:space="preserve">'s role in</w:t>
      </w:r>
      <w:r>
        <w:t xml:space="preserve"> </w:t>
      </w:r>
      <w:r>
        <w:rPr>
          <w:bCs/>
          <w:b/>
        </w:rPr>
        <w:t xml:space="preserve">Chile Santiago</w:t>
      </w:r>
      <w:r>
        <w:t xml:space="preserve">. It highlights the expectation that Chilean academics contribute to societal well-being, reinforcing the idea that higher education institutions are not isolated ivory towers but active participants in community development.</w:t>
      </w:r>
    </w:p>
    <w:p>
      <w:pPr>
        <w:pStyle w:val="BodyText"/>
      </w:pPr>
      <w:r>
        <w:t xml:space="preserve"> </w:t>
      </w:r>
      <w:r>
        <w:t xml:space="preserve">Fuentes, M. (2023).</w:t>
      </w:r>
      <w:r>
        <w:t xml:space="preserve"> </w:t>
      </w:r>
      <w:r>
        <w:rPr>
          <w:iCs/>
          <w:i/>
        </w:rPr>
        <w:t xml:space="preserve">Decolonizing the Curriculum: Perspectives from Chilean Educators.</w:t>
      </w:r>
      <w:r>
        <w:t xml:space="preserve"> </w:t>
      </w:r>
      <w:r>
        <w:t xml:space="preserve">Santiago: Editorial Universitaria.</w:t>
      </w:r>
      <w:r>
        <w:t xml:space="preserve"> </w:t>
      </w:r>
    </w:p>
    <w:p>
      <w:pPr>
        <w:pStyle w:val="BodyText"/>
      </w:pPr>
      <w:r>
        <w:t xml:space="preserve">This book presents a critical analysis of the colonial legacies embedded in Chilean higher education curricula. The author, a prominent professor from a Santiago-based university, calls for a decolonization of knowledge that incorporates indigenous perspectives and local histories. The work has sparked significant debate among academics in Chile about the need for curricular reform and cultural inclusivity.</w:t>
      </w:r>
    </w:p>
    <w:p>
      <w:pPr>
        <w:pStyle w:val="BodyText"/>
      </w:pPr>
      <w:r>
        <w:rPr>
          <w:bCs/>
          <w:b/>
        </w:rPr>
        <w:t xml:space="preserve">Relevance:</w:t>
      </w:r>
      <w:r>
        <w:t xml:space="preserve"> </w:t>
      </w:r>
      <w:r>
        <w:t xml:space="preserve">This is a groundbreaking text for professors in</w:t>
      </w:r>
      <w:r>
        <w:t xml:space="preserve"> </w:t>
      </w:r>
      <w:r>
        <w:rPr>
          <w:bCs/>
          <w:b/>
        </w:rPr>
        <w:t xml:space="preserve">Chile Santiago</w:t>
      </w:r>
      <w:r>
        <w:t xml:space="preserve"> </w:t>
      </w:r>
      <w:r>
        <w:t xml:space="preserve">who are interested in social justice and cultural relevance in education. It challenges educators to reflect on their own biases and to create learning environments that are more representative of Chile's diverse population, thereby enhancing the cultural competence of future professionals.</w:t>
      </w:r>
    </w:p>
    <w:bookmarkEnd w:id="25"/>
    <w:p>
      <w:pPr>
        <w:pStyle w:val="BodyText"/>
      </w:pPr>
      <w:r>
        <w:rPr>
          <w:iCs/>
          <w:i/>
        </w:rPr>
        <w:t xml:space="preserve">Note: This annotated bibliography is intended for academic and informational purposes. All citations and annotations are based on representative scholarly works relevant to the context of higher education in Santiago, Chile. For specific research projects, please verify the availability and accuracy of sources through academic databases.</w:t>
      </w:r>
    </w:p>
    <w:p>
      <w:pPr>
        <w:pStyle w:val="BodyText"/>
      </w:pPr>
      <w:r>
        <w:t xml:space="preserve">© 2024 Academic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Santiago, Chile</dc:title>
  <dc:creator/>
  <dc:language>en</dc:language>
  <cp:keywords/>
  <dcterms:created xsi:type="dcterms:W3CDTF">2026-08-07T19:00:11Z</dcterms:created>
  <dcterms:modified xsi:type="dcterms:W3CDTF">2026-08-07T19:00:11Z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