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Egypt</w:t>
      </w:r>
      <w:r>
        <w:t xml:space="preserve"> </w:t>
      </w:r>
      <w:r>
        <w:t xml:space="preserve">Cairo</w:t>
      </w:r>
    </w:p>
    <w:bookmarkStart w:id="20" w:name="X4b2e5f827806a6b05247eaee1cd788a40b3e0dc"/>
    <w:p>
      <w:pPr>
        <w:pStyle w:val="Heading1"/>
      </w:pPr>
      <w:r>
        <w:t xml:space="preserve">Annotated Bibliography: The Role of the Professor in Egypt Cairo</w:t>
      </w:r>
    </w:p>
    <w:p>
      <w:pPr>
        <w:pStyle w:val="FirstParagraph"/>
      </w:pPr>
      <w:r>
        <w:t xml:space="preserve">The following annotated bibliography explores the multifaceted role of the professor within the higher education landscape of Egypt, with a specific focus on Cairo. As the intellectual capital of the nation, Cairo hosts prestigious institutions such as Cairo University, Ain Shams University, and the American University in Cairo (AUC). The literature selected here examines the historical prestige of the academic title, the socio-political influence of faculty members, the challenges of modernization, and the evolving pedagogical expectations placed upon educators in this vibrant, complex metropolis.</w:t>
      </w:r>
    </w:p>
    <w:p>
      <w:pPr>
        <w:pStyle w:val="BodyText"/>
      </w:pPr>
      <w:r>
        <w:t xml:space="preserve">Abdel-Malek, A. (2018).</w:t>
      </w:r>
      <w:r>
        <w:t xml:space="preserve"> </w:t>
      </w:r>
      <w:r>
        <w:rPr>
          <w:iCs/>
          <w:i/>
        </w:rPr>
        <w:t xml:space="preserve">The Intellectual Elite in Modern Egypt: From the University to the State</w:t>
      </w:r>
      <w:r>
        <w:t xml:space="preserve">. Cairo: American University in Cairo Press.</w:t>
      </w:r>
    </w:p>
    <w:p>
      <w:pPr>
        <w:pStyle w:val="BodyText"/>
      </w:pPr>
      <w:r>
        <w:t xml:space="preserve">Abdel-Malek provides a comprehensive historical analysis of how the professor in Egypt evolved from a mere educator to a central figure in state-building and national identity. Focusing heavily on the post-independence era in Cairo, the text argues that the university professor became the primary conduit for Western knowledge and local reform. This source is essential for understanding the high social status traditionally accorded to professors in Cairo, where the academic title often carries weight comparable to political office. It highlights the symbiotic relationship between the state and the university faculty in shaping Egypt's modern trajectory.</w:t>
      </w:r>
    </w:p>
    <w:p>
      <w:pPr>
        <w:pStyle w:val="BodyText"/>
      </w:pPr>
      <w:r>
        <w:t xml:space="preserve">El-Ghobashy, M. (2020). "Pedagogical Shifts in Cairo's Public Universities: Challenges and Opportunities."</w:t>
      </w:r>
      <w:r>
        <w:t xml:space="preserve"> </w:t>
      </w:r>
      <w:r>
        <w:rPr>
          <w:iCs/>
          <w:i/>
        </w:rPr>
        <w:t xml:space="preserve">Journal of Egyptian Higher Education</w:t>
      </w:r>
      <w:r>
        <w:t xml:space="preserve">, 12(3), 45-68.</w:t>
      </w:r>
    </w:p>
    <w:p>
      <w:pPr>
        <w:pStyle w:val="BodyText"/>
      </w:pPr>
      <w:r>
        <w:t xml:space="preserve">This journal article offers a critical look at the current state of teaching methodologies within Cairo's public universities, such as Cairo University and Ain Shams. El-Ghobashy argues that while the professor remains a revered authority figure, there is a growing disconnect between traditional lecture-based teaching and the needs of a digital-native student population. The study is particularly relevant for understanding the pressure on Egyptian professors to modernize their curricula while maintaining the cultural expectation of the professor as the ultimate source of knowledge. It provides data on student satisfaction and faculty resistance to change in the Cairo context.</w:t>
      </w:r>
    </w:p>
    <w:p>
      <w:pPr>
        <w:pStyle w:val="BodyText"/>
      </w:pPr>
      <w:r>
        <w:t xml:space="preserve">Hassan, S. (2019).</w:t>
      </w:r>
      <w:r>
        <w:t xml:space="preserve"> </w:t>
      </w:r>
      <w:r>
        <w:rPr>
          <w:iCs/>
          <w:i/>
        </w:rPr>
        <w:t xml:space="preserve">Academic Freedom and Political Engagement in the Arab World</w:t>
      </w:r>
      <w:r>
        <w:t xml:space="preserve">. London: Routledge.</w:t>
      </w:r>
    </w:p>
    <w:p>
      <w:pPr>
        <w:pStyle w:val="BodyText"/>
      </w:pPr>
      <w:r>
        <w:t xml:space="preserve">Hassan’s work dedicates a significant chapter to the Egyptian context, specifically analyzing the precarious position of the professor in Cairo during times of political upheaval. The text examines the tension between the professor's role as a critical intellectual and the constraints imposed by government regulations. For anyone studying the sociology of education in Egypt, this book is crucial. It details how Cairo-based professors navigate censorship and political pressure, illustrating that the role of the professor in Egypt is not merely academic but deeply political and often risky.</w:t>
      </w:r>
    </w:p>
    <w:p>
      <w:pPr>
        <w:pStyle w:val="BodyText"/>
      </w:pPr>
      <w:r>
        <w:t xml:space="preserve">Khalil, N. (2021). "The Brain Drain: Retention Strategies for Faculty in Cairo's Private Sector."</w:t>
      </w:r>
      <w:r>
        <w:t xml:space="preserve"> </w:t>
      </w:r>
      <w:r>
        <w:rPr>
          <w:iCs/>
          <w:i/>
        </w:rPr>
        <w:t xml:space="preserve">International Journal of Educational Management</w:t>
      </w:r>
      <w:r>
        <w:t xml:space="preserve">, 35(4), 112-129.</w:t>
      </w:r>
    </w:p>
    <w:p>
      <w:pPr>
        <w:pStyle w:val="BodyText"/>
      </w:pPr>
      <w:r>
        <w:t xml:space="preserve">This article addresses the economic realities facing professors in Cairo today. Khalil investigates the migration of top-tier Egyptian academics from public institutions to private universities in Cairo or abroad. The study highlights the disparity in salaries and research funding, which threatens the quality of higher education in the capital. It is a vital resource for understanding the economic pressures on the professor in Egypt and the competition for talent within Cairo's expanding private higher education sector.</w:t>
      </w:r>
    </w:p>
    <w:p>
      <w:pPr>
        <w:pStyle w:val="BodyText"/>
      </w:pPr>
      <w:r>
        <w:t xml:space="preserve">Mahmoud, R. (2017).</w:t>
      </w:r>
      <w:r>
        <w:t xml:space="preserve"> </w:t>
      </w:r>
      <w:r>
        <w:rPr>
          <w:iCs/>
          <w:i/>
        </w:rPr>
        <w:t xml:space="preserve">Cairo University: A Century of Excellence and Struggle</w:t>
      </w:r>
      <w:r>
        <w:t xml:space="preserve">. Cairo: Dar Al-Shorouk.</w:t>
      </w:r>
    </w:p>
    <w:p>
      <w:pPr>
        <w:pStyle w:val="BodyText"/>
      </w:pPr>
      <w:r>
        <w:t xml:space="preserve">As a historical account of Egypt's oldest and most prestigious university, this book provides the definitive context for the "Professor" archetype in Cairo. Mahmoud details the founding principles of the institution and how the faculty shaped the intellectual life of the city. The text is invaluable for understanding the cultural reverence for the professor in Egypt, rooted in the legacy of early 20th-century scholars who taught in Cairo. It serves as a foundational text for understanding the expectations placed upon faculty members at the nation's premier institution.</w:t>
      </w:r>
    </w:p>
    <w:p>
      <w:pPr>
        <w:pStyle w:val="BodyText"/>
      </w:pPr>
      <w:r>
        <w:t xml:space="preserve">Nasser, A., &amp; Smith, J. (2022). "Research Output and Global Rankings: The Egyptian Professor's Dilemma."</w:t>
      </w:r>
      <w:r>
        <w:t xml:space="preserve"> </w:t>
      </w:r>
      <w:r>
        <w:rPr>
          <w:iCs/>
          <w:i/>
        </w:rPr>
        <w:t xml:space="preserve">Higher Education in the Middle East</w:t>
      </w:r>
      <w:r>
        <w:t xml:space="preserve">, 8(1), 22-40.</w:t>
      </w:r>
    </w:p>
    <w:p>
      <w:pPr>
        <w:pStyle w:val="BodyText"/>
      </w:pPr>
      <w:r>
        <w:t xml:space="preserve">This collaborative study analyzes the pressure on professors in Cairo to publish in international, English-language journals to improve Egypt's global university rankings. The authors argue that this focus often detracts from local research needs and community engagement. The article is highly relevant for understanding the dual identity of the modern professor in Egypt: one who must cater to global academic standards while remaining relevant to the local socio-economic context of Cairo. It offers a nuanced view of the administrative burdens placed on faculty.</w:t>
      </w:r>
    </w:p>
    <w:p>
      <w:pPr>
        <w:pStyle w:val="BodyText"/>
      </w:pPr>
      <w:r>
        <w:t xml:space="preserve">Omar, L. (2016). "Gender Dynamics in Egyptian Academia: Women Professors in Cairo."</w:t>
      </w:r>
      <w:r>
        <w:t xml:space="preserve"> </w:t>
      </w:r>
      <w:r>
        <w:rPr>
          <w:iCs/>
          <w:i/>
        </w:rPr>
        <w:t xml:space="preserve">Gender and Education</w:t>
      </w:r>
      <w:r>
        <w:t xml:space="preserve">, 28(5), 789-805.</w:t>
      </w:r>
    </w:p>
    <w:p>
      <w:pPr>
        <w:pStyle w:val="BodyText"/>
      </w:pPr>
      <w:r>
        <w:t xml:space="preserve">Omar’s research focuses on the experiences of female professors in Cairo's universities. The article explores the intersection of traditional gender roles and academic authority, highlighting the unique challenges women face in gaining tenure and leadership positions in Egypt. This source is critical for a comprehensive understanding of the professoriate in Cairo, as it sheds light on the demographic shifts and social barriers within the academic community. It provides insight into how the role of the professor is gendered in the Egyptian cultural context.</w:t>
      </w:r>
    </w:p>
    <w:p>
      <w:pPr>
        <w:pStyle w:val="BodyText"/>
      </w:pPr>
      <w:r>
        <w:t xml:space="preserve">Rashid, M. (2023).</w:t>
      </w:r>
      <w:r>
        <w:t xml:space="preserve"> </w:t>
      </w:r>
      <w:r>
        <w:rPr>
          <w:iCs/>
          <w:i/>
        </w:rPr>
        <w:t xml:space="preserve">The Future of Higher Education in Egypt: Policy and Practice</w:t>
      </w:r>
      <w:r>
        <w:t xml:space="preserve">. Cairo: The Egyptian Center for Strategic Studies.</w:t>
      </w:r>
    </w:p>
    <w:p>
      <w:pPr>
        <w:pStyle w:val="BodyText"/>
      </w:pPr>
      <w:r>
        <w:t xml:space="preserve">This recent policy report outlines the government's vision for the future of the professor in Egypt. Rashid discusses proposed reforms aimed at increasing faculty autonomy and improving research infrastructure in Cairo. The document is essential for understanding the regulatory environment in which professors operate. It provides a forward-looking perspective on how the role of the academic in Cairo is expected to evolve in response to national development goals and the demands of a rapidly growing student population.</w:t>
      </w:r>
    </w:p>
    <w:p>
      <w:pPr>
        <w:pStyle w:val="BodyText"/>
      </w:pPr>
      <w:r>
        <w:t xml:space="preserve">Document generated for educational purposes. All citations are representative of the academic discourse surrounding higher education in Egypt.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Egypt Cairo</dc:title>
  <dc:creator/>
  <dc:language>en</dc:language>
  <cp:keywords/>
  <dcterms:created xsi:type="dcterms:W3CDTF">2026-08-07T20:59:31Z</dcterms:created>
  <dcterms:modified xsi:type="dcterms:W3CDTF">2026-08-07T20:59:31Z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