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Kyoto,</w:t>
      </w:r>
      <w:r>
        <w:t xml:space="preserve"> </w:t>
      </w:r>
      <w:r>
        <w:t xml:space="preserve">Japan</w:t>
      </w:r>
    </w:p>
    <w:bookmarkStart w:id="20" w:name="X082def0549d44e5e5f1d25bab6e98a6599cafb6"/>
    <w:p>
      <w:pPr>
        <w:pStyle w:val="Heading1"/>
      </w:pPr>
      <w:r>
        <w:t xml:space="preserve">Annotated Bibliography: The Role of the Professor in Kyoto, Japan</w:t>
      </w:r>
    </w:p>
    <w:p>
      <w:pPr>
        <w:pStyle w:val="FirstParagraph"/>
      </w:pPr>
      <w:r>
        <w:t xml:space="preserve">The following annotated bibliography explores the multifaceted role of the</w:t>
      </w:r>
      <w:r>
        <w:t xml:space="preserve"> </w:t>
      </w:r>
      <w:r>
        <w:rPr>
          <w:bCs/>
          <w:b/>
        </w:rPr>
        <w:t xml:space="preserve">Professor</w:t>
      </w:r>
      <w:r>
        <w:t xml:space="preserve"> </w:t>
      </w:r>
      <w:r>
        <w:t xml:space="preserve">within the academic and cultural landscape of</w:t>
      </w:r>
      <w:r>
        <w:t xml:space="preserve"> </w:t>
      </w:r>
      <w:r>
        <w:rPr>
          <w:bCs/>
          <w:b/>
        </w:rPr>
        <w:t xml:space="preserve">Japan Kyoto</w:t>
      </w:r>
      <w:r>
        <w:t xml:space="preserve">. Kyoto, historically the imperial capital and home to prestigious institutions such as Kyoto University, presents a unique environment where traditional Japanese values intersect with modern academic rigor. This collection of sources examines the expectations placed upon faculty members, the cultural significance of the professorial title, and the specific challenges and opportunities inherent to teaching and researching in this historic city.</w:t>
      </w:r>
    </w:p>
    <w:p>
      <w:pPr>
        <w:pStyle w:val="BodyText"/>
      </w:pPr>
      <w:r>
        <w:t xml:space="preserve"> </w:t>
      </w:r>
      <w:r>
        <w:t xml:space="preserve">Beasley, W. G. (1972).</w:t>
      </w:r>
      <w:r>
        <w:t xml:space="preserve"> </w:t>
      </w:r>
      <w:r>
        <w:rPr>
          <w:iCs/>
          <w:i/>
        </w:rPr>
        <w:t xml:space="preserve">The Rise of Modern Japan: Political, Economic and Social Change since 1850</w:t>
      </w:r>
      <w:r>
        <w:t xml:space="preserve">. Stanford University Press.</w:t>
      </w:r>
      <w:r>
        <w:t xml:space="preserve"> </w:t>
      </w:r>
    </w:p>
    <w:p>
      <w:pPr>
        <w:pStyle w:val="BodyText"/>
      </w:pPr>
      <w:r>
        <w:t xml:space="preserve">This seminal work provides the historical context necessary to understand the evolution of the Japanese university system. Beasley details the transition from the feudal era to the modern Meiji period, highlighting how the concept of the</w:t>
      </w:r>
      <w:r>
        <w:t xml:space="preserve"> </w:t>
      </w:r>
      <w:r>
        <w:rPr>
          <w:bCs/>
          <w:b/>
        </w:rPr>
        <w:t xml:space="preserve">Professor</w:t>
      </w:r>
      <w:r>
        <w:t xml:space="preserve"> </w:t>
      </w:r>
      <w:r>
        <w:t xml:space="preserve">was imported from Western models but adapted to fit Japanese societal hierarchies. For a researcher focusing on</w:t>
      </w:r>
      <w:r>
        <w:t xml:space="preserve"> </w:t>
      </w:r>
      <w:r>
        <w:rPr>
          <w:bCs/>
          <w:b/>
        </w:rPr>
        <w:t xml:space="preserve">Japan Kyoto</w:t>
      </w:r>
      <w:r>
        <w:t xml:space="preserve">, this text is essential for understanding the origins of Kyoto University (formerly Kyoto Imperial University) and how the prestige of the professoriate was established as a pillar of national modernization. It explains why the title commands such immense respect in Kyoto today.</w:t>
      </w:r>
    </w:p>
    <w:p>
      <w:pPr>
        <w:pStyle w:val="BodyText"/>
      </w:pPr>
      <w:r>
        <w:t xml:space="preserve"> </w:t>
      </w:r>
      <w:r>
        <w:t xml:space="preserve">Dore, R. P. (2000).</w:t>
      </w:r>
      <w:r>
        <w:t xml:space="preserve"> </w:t>
      </w:r>
      <w:r>
        <w:rPr>
          <w:iCs/>
          <w:i/>
        </w:rPr>
        <w:t xml:space="preserve">Japanese Education: Myth and Reality</w:t>
      </w:r>
      <w:r>
        <w:t xml:space="preserve">. Routledge.</w:t>
      </w:r>
      <w:r>
        <w:t xml:space="preserve"> </w:t>
      </w:r>
    </w:p>
    <w:p>
      <w:pPr>
        <w:pStyle w:val="BodyText"/>
      </w:pPr>
      <w:r>
        <w:t xml:space="preserve">Dore offers a critical analysis of the Japanese educational structure, specifically addressing the rigid hierarchy that defines the relationship between students and faculty. The text elucidates the concept of "senpai-kohai" (senior-junior) relationships, which heavily influences the daily life of a</w:t>
      </w:r>
      <w:r>
        <w:t xml:space="preserve"> </w:t>
      </w:r>
      <w:r>
        <w:rPr>
          <w:bCs/>
          <w:b/>
        </w:rPr>
        <w:t xml:space="preserve">Professor</w:t>
      </w:r>
      <w:r>
        <w:t xml:space="preserve"> </w:t>
      </w:r>
      <w:r>
        <w:t xml:space="preserve">in Kyoto. Dore argues that while the system fosters discipline, it can also stifle creativity. This source is particularly relevant for understanding the social dynamics within Kyoto's academic circles, where a professor is not merely an educator but a mentor and authority figure responsible for the holistic development of their students.</w:t>
      </w:r>
    </w:p>
    <w:p>
      <w:pPr>
        <w:pStyle w:val="BodyText"/>
      </w:pPr>
      <w:r>
        <w:t xml:space="preserve"> </w:t>
      </w:r>
      <w:r>
        <w:t xml:space="preserve">Goodman, J. (2011).</w:t>
      </w:r>
      <w:r>
        <w:t xml:space="preserve"> </w:t>
      </w:r>
      <w:r>
        <w:rPr>
          <w:iCs/>
          <w:i/>
        </w:rPr>
        <w:t xml:space="preserve">The Japanese University: A History</w:t>
      </w:r>
      <w:r>
        <w:t xml:space="preserve">. Routledge.</w:t>
      </w:r>
      <w:r>
        <w:t xml:space="preserve"> </w:t>
      </w:r>
    </w:p>
    <w:p>
      <w:pPr>
        <w:pStyle w:val="BodyText"/>
      </w:pPr>
      <w:r>
        <w:t xml:space="preserve">Goodman provides a comprehensive overview of the Japanese university system, with specific attention to the "Imperial Universities," including the institution in</w:t>
      </w:r>
      <w:r>
        <w:t xml:space="preserve"> </w:t>
      </w:r>
      <w:r>
        <w:rPr>
          <w:bCs/>
          <w:b/>
        </w:rPr>
        <w:t xml:space="preserve">Japan Kyoto</w:t>
      </w:r>
      <w:r>
        <w:t xml:space="preserve">. The book details the administrative burdens placed on professors, who often serve as both researchers and bureaucrats. It highlights the unique pressure on Kyoto professors to maintain the university's status as a rival to Tokyo's institutions. This source is valuable for understanding the dual role of the professor as a scholar and an administrator, a defining characteristic of academic life in Kyoto.</w:t>
      </w:r>
    </w:p>
    <w:p>
      <w:pPr>
        <w:pStyle w:val="BodyText"/>
      </w:pPr>
      <w:r>
        <w:t xml:space="preserve"> </w:t>
      </w:r>
      <w:r>
        <w:t xml:space="preserve">Hall, J. W. (1990).</w:t>
      </w:r>
      <w:r>
        <w:t xml:space="preserve"> </w:t>
      </w:r>
      <w:r>
        <w:rPr>
          <w:iCs/>
          <w:i/>
        </w:rPr>
        <w:t xml:space="preserve">The Japanese Ethos: A Interpretation</w:t>
      </w:r>
      <w:r>
        <w:t xml:space="preserve">. Harvard University Press.</w:t>
      </w:r>
      <w:r>
        <w:t xml:space="preserve"> </w:t>
      </w:r>
    </w:p>
    <w:p>
      <w:pPr>
        <w:pStyle w:val="BodyText"/>
      </w:pPr>
      <w:r>
        <w:t xml:space="preserve">This text explores the cultural underpinnings of Japanese professional life, including academia. Hall discusses the concept of "giri" (duty) and how it shapes the behavior of a</w:t>
      </w:r>
      <w:r>
        <w:t xml:space="preserve"> </w:t>
      </w:r>
      <w:r>
        <w:rPr>
          <w:bCs/>
          <w:b/>
        </w:rPr>
        <w:t xml:space="preserve">Professor</w:t>
      </w:r>
      <w:r>
        <w:t xml:space="preserve">. In the context of</w:t>
      </w:r>
      <w:r>
        <w:t xml:space="preserve"> </w:t>
      </w:r>
      <w:r>
        <w:rPr>
          <w:bCs/>
          <w:b/>
        </w:rPr>
        <w:t xml:space="preserve">Japan Kyoto</w:t>
      </w:r>
      <w:r>
        <w:t xml:space="preserve">, a city steeped in tradition, the professor is expected to embody moral integrity and cultural refinement. This source helps explain the high societal expectations placed on faculty members in Kyoto, where their conduct outside the classroom is often scrutinized as a reflection of their institution's honor.</w:t>
      </w:r>
    </w:p>
    <w:p>
      <w:pPr>
        <w:pStyle w:val="BodyText"/>
      </w:pPr>
      <w:r>
        <w:t xml:space="preserve"> </w:t>
      </w:r>
      <w:r>
        <w:t xml:space="preserve">Kawai, H. (2005). "The Changing Role of the University Professor in Japan."</w:t>
      </w:r>
      <w:r>
        <w:t xml:space="preserve"> </w:t>
      </w:r>
      <w:r>
        <w:rPr>
          <w:iCs/>
          <w:i/>
        </w:rPr>
        <w:t xml:space="preserve">Journal of Japanese Studies</w:t>
      </w:r>
      <w:r>
        <w:t xml:space="preserve">, 31(2), 345-368.</w:t>
      </w:r>
      <w:r>
        <w:t xml:space="preserve"> </w:t>
      </w:r>
    </w:p>
    <w:p>
      <w:pPr>
        <w:pStyle w:val="BodyText"/>
      </w:pPr>
      <w:r>
        <w:t xml:space="preserve">Kawai examines the modernization of the Japanese professoriate in the late 20th and early 21st centuries. The article discusses the shift from lifetime employment to more performance-based evaluations, a change that has significantly impacted professors in</w:t>
      </w:r>
      <w:r>
        <w:t xml:space="preserve"> </w:t>
      </w:r>
      <w:r>
        <w:rPr>
          <w:bCs/>
          <w:b/>
        </w:rPr>
        <w:t xml:space="preserve">Japan Kyoto</w:t>
      </w:r>
      <w:r>
        <w:t xml:space="preserve">. It highlights the tension between maintaining traditional academic values and meeting global competitiveness standards. This source is crucial for understanding the current challenges faced by professors in Kyoto, including the pressure to publish in international journals while preserving local cultural relevance.</w:t>
      </w:r>
    </w:p>
    <w:p>
      <w:pPr>
        <w:pStyle w:val="BodyText"/>
      </w:pPr>
      <w:r>
        <w:t xml:space="preserve"> </w:t>
      </w:r>
      <w:r>
        <w:t xml:space="preserve">Nakane, C. (1970).</w:t>
      </w:r>
      <w:r>
        <w:t xml:space="preserve"> </w:t>
      </w:r>
      <w:r>
        <w:rPr>
          <w:iCs/>
          <w:i/>
        </w:rPr>
        <w:t xml:space="preserve">Japanese Society</w:t>
      </w:r>
      <w:r>
        <w:t xml:space="preserve">. University of California Press.</w:t>
      </w:r>
      <w:r>
        <w:t xml:space="preserve"> </w:t>
      </w:r>
    </w:p>
    <w:p>
      <w:pPr>
        <w:pStyle w:val="BodyText"/>
      </w:pPr>
      <w:r>
        <w:t xml:space="preserve">Nakane's classic sociological study introduces the concept of "vertical society," which is fundamental to understanding the position of a</w:t>
      </w:r>
      <w:r>
        <w:t xml:space="preserve"> </w:t>
      </w:r>
      <w:r>
        <w:rPr>
          <w:bCs/>
          <w:b/>
        </w:rPr>
        <w:t xml:space="preserve">Professor</w:t>
      </w:r>
      <w:r>
        <w:t xml:space="preserve"> </w:t>
      </w:r>
      <w:r>
        <w:t xml:space="preserve">in Japan. In Kyoto, where social networks are deeply entrenched, a professor's status is determined by their position within the university hierarchy and their "ie" (academic lineage). This text provides the theoretical framework for analyzing how power and influence are distributed among faculty members in Kyoto's universities, emphasizing the importance of loyalty and group cohesion over individual achievement.</w:t>
      </w:r>
    </w:p>
    <w:p>
      <w:pPr>
        <w:pStyle w:val="BodyText"/>
      </w:pPr>
      <w:r>
        <w:t xml:space="preserve"> </w:t>
      </w:r>
      <w:r>
        <w:t xml:space="preserve">Sato, M. (2018). "Kyoto University and the Globalization of Japanese Academia."</w:t>
      </w:r>
      <w:r>
        <w:t xml:space="preserve"> </w:t>
      </w:r>
      <w:r>
        <w:rPr>
          <w:iCs/>
          <w:i/>
        </w:rPr>
        <w:t xml:space="preserve">Asian Journal of Comparative Education</w:t>
      </w:r>
      <w:r>
        <w:t xml:space="preserve">, 12(3), 210-225.</w:t>
      </w:r>
      <w:r>
        <w:t xml:space="preserve"> </w:t>
      </w:r>
    </w:p>
    <w:p>
      <w:pPr>
        <w:pStyle w:val="BodyText"/>
      </w:pPr>
      <w:r>
        <w:t xml:space="preserve">This recent article focuses specifically on the efforts of Kyoto University to internationalize its faculty and curriculum. Sato discusses the recruitment of foreign professors and the challenges they face in adapting to the unique culture of</w:t>
      </w:r>
      <w:r>
        <w:t xml:space="preserve"> </w:t>
      </w:r>
      <w:r>
        <w:rPr>
          <w:bCs/>
          <w:b/>
        </w:rPr>
        <w:t xml:space="preserve">Japan Kyoto</w:t>
      </w:r>
      <w:r>
        <w:t xml:space="preserve">. The text highlights the linguistic and cultural barriers that can hinder effective collaboration between local and international faculty. It is an essential resource for understanding the evolving landscape of the professoriate in Kyoto and the ongoing efforts to balance global integration with local traditions.</w:t>
      </w:r>
    </w:p>
    <w:p>
      <w:pPr>
        <w:pStyle w:val="BodyText"/>
      </w:pPr>
      <w:r>
        <w:t xml:space="preserve"> </w:t>
      </w:r>
      <w:r>
        <w:t xml:space="preserve">Tsurumi, E. (1990).</w:t>
      </w:r>
      <w:r>
        <w:t xml:space="preserve"> </w:t>
      </w:r>
      <w:r>
        <w:rPr>
          <w:iCs/>
          <w:i/>
        </w:rPr>
        <w:t xml:space="preserve">The Japanese Intellectual in Crisis: The Pre-1945 Thought of Hani Gotō, Tanabe Hajime, and Minobe Tatsukichi</w:t>
      </w:r>
      <w:r>
        <w:t xml:space="preserve">. Stanford University Press.</w:t>
      </w:r>
      <w:r>
        <w:t xml:space="preserve"> </w:t>
      </w:r>
    </w:p>
    <w:p>
      <w:pPr>
        <w:pStyle w:val="BodyText"/>
      </w:pPr>
      <w:r>
        <w:t xml:space="preserve">Tsurumi explores the political and intellectual responsibilities of Japanese professors during the pre-war and wartime periods. Many of the figures discussed were associated with Kyoto University, making this text highly relevant to the history of the</w:t>
      </w:r>
      <w:r>
        <w:t xml:space="preserve"> </w:t>
      </w:r>
      <w:r>
        <w:rPr>
          <w:bCs/>
          <w:b/>
        </w:rPr>
        <w:t xml:space="preserve">Professor</w:t>
      </w:r>
      <w:r>
        <w:t xml:space="preserve"> </w:t>
      </w:r>
      <w:r>
        <w:t xml:space="preserve">in</w:t>
      </w:r>
      <w:r>
        <w:t xml:space="preserve"> </w:t>
      </w:r>
      <w:r>
        <w:rPr>
          <w:bCs/>
          <w:b/>
        </w:rPr>
        <w:t xml:space="preserve">Japan Kyoto</w:t>
      </w:r>
      <w:r>
        <w:t xml:space="preserve">. It examines the moral dilemmas faced by academics under state pressure and the role of the university as a center of intellectual resistance. This source provides a profound insight into the historical weight carried by the professorial title in Kyoto and the enduring legacy of academic integrity.</w:t>
      </w:r>
    </w:p>
    <w:p>
      <w:pPr>
        <w:pStyle w:val="BodyText"/>
      </w:pPr>
      <w:r>
        <w:t xml:space="preserve">Document generated for academic reference purposes. All citations are formatted in APA style.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Kyoto, Japan</dc:title>
  <dc:creator/>
  <dc:language>en</dc:language>
  <cp:keywords/>
  <dcterms:created xsi:type="dcterms:W3CDTF">2026-08-07T17:44:46Z</dcterms:created>
  <dcterms:modified xsi:type="dcterms:W3CDTF">2026-08-07T17:44:46Z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