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Nepal</w:t>
      </w:r>
      <w:r>
        <w:t xml:space="preserve"> </w:t>
      </w:r>
      <w:r>
        <w:t xml:space="preserve">Kathmandu</w:t>
      </w:r>
    </w:p>
    <w:bookmarkStart w:id="20" w:name="X991d10b9b737e5dd7355dca011b27703af95a88"/>
    <w:p>
      <w:pPr>
        <w:pStyle w:val="Heading1"/>
      </w:pPr>
      <w:r>
        <w:t xml:space="preserve">Annotated Bibliography: The Role of the Professor in Nepal Kathmandu</w:t>
      </w:r>
    </w:p>
    <w:p>
      <w:pPr>
        <w:pStyle w:val="FirstParagraph"/>
      </w:pPr>
      <w:r>
        <w:t xml:space="preserve">This annotated bibliography explores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Nepal Kathmandu</w:t>
      </w:r>
      <w:r>
        <w:t xml:space="preserve">. As the capital city serves as the intellectual hub of the nation, housing prestigious institutions such as Tribhuvan University, Kathmandu University, and various private colleges, the academic professional here faces unique challenges and opportunities. The following sources examine the pedagogical responsibilities, research contributions, and socio-political influences that define the professoriate in this specific geographical and cultural context.</w:t>
      </w:r>
    </w:p>
    <w:p>
      <w:pPr>
        <w:pStyle w:val="BodyText"/>
      </w:pPr>
      <w:r>
        <w:t xml:space="preserve">Adhikari, R. (2019). "Higher Education Reform and the Academic Workforce in Nepal." Journal of South Asian Education, 12(3), 45-62.</w:t>
      </w:r>
    </w:p>
    <w:p>
      <w:pPr>
        <w:pStyle w:val="BodyText"/>
      </w:pPr>
      <w:r>
        <w:t xml:space="preserve">This article provides a comprehensive overview of the structural changes affecting the</w:t>
      </w:r>
      <w:r>
        <w:t xml:space="preserve"> </w:t>
      </w:r>
      <w:r>
        <w:rPr>
          <w:bCs/>
          <w:b/>
        </w:rPr>
        <w:t xml:space="preserve">Professor</w:t>
      </w:r>
      <w:r>
        <w:t xml:space="preserve"> </w:t>
      </w:r>
      <w:r>
        <w:t xml:space="preserve">in</w:t>
      </w:r>
      <w:r>
        <w:t xml:space="preserve"> </w:t>
      </w:r>
      <w:r>
        <w:rPr>
          <w:bCs/>
          <w:b/>
        </w:rPr>
        <w:t xml:space="preserve">Nepal Kathmandu</w:t>
      </w:r>
      <w:r>
        <w:t xml:space="preserve"> </w:t>
      </w:r>
      <w:r>
        <w:t xml:space="preserve">over the last two decades. Adhikari argues that while the number of universities in the Kathmandu Valley has increased, the quality of faculty development has lagged behind. The text is particularly useful for understanding the bureaucratic hurdles professors face when attempting to implement modern curriculum reforms. It highlights the tension between traditional rote-learning methods and the demand for critical thinking skills in the Nepalese job market.</w:t>
      </w:r>
    </w:p>
    <w:p>
      <w:pPr>
        <w:pStyle w:val="BodyText"/>
      </w:pPr>
      <w:r>
        <w:t xml:space="preserve">Bhandari, S., &amp; Shrestha, P. (2021). "Research Output and Impact: A Case Study of Tribhuvan University Faculty." Kathmandu University Journal of Social Sciences, 8(1), 112-130.</w:t>
      </w:r>
    </w:p>
    <w:p>
      <w:pPr>
        <w:pStyle w:val="BodyText"/>
      </w:pPr>
      <w:r>
        <w:t xml:space="preserve">Focusing specifically on the largest university in the country, this study analyzes the research productivity of professors in</w:t>
      </w:r>
      <w:r>
        <w:t xml:space="preserve"> </w:t>
      </w:r>
      <w:r>
        <w:rPr>
          <w:bCs/>
          <w:b/>
        </w:rPr>
        <w:t xml:space="preserve">Nepal Kathmandu</w:t>
      </w:r>
      <w:r>
        <w:t xml:space="preserve">. The authors identify a significant disparity between teaching loads and research time. For a</w:t>
      </w:r>
      <w:r>
        <w:t xml:space="preserve"> </w:t>
      </w:r>
      <w:r>
        <w:rPr>
          <w:bCs/>
          <w:b/>
        </w:rPr>
        <w:t xml:space="preserve">Professor</w:t>
      </w:r>
      <w:r>
        <w:t xml:space="preserve"> </w:t>
      </w:r>
      <w:r>
        <w:t xml:space="preserve">in this region, the expectation to publish in international journals is rising, yet institutional support remains limited. This source is essential for understanding the pressure on academics to balance administrative duties with the need to contribute to global knowledge bases while remaining rooted in local Nepalese issues.</w:t>
      </w:r>
    </w:p>
    <w:p>
      <w:pPr>
        <w:pStyle w:val="BodyText"/>
      </w:pPr>
      <w:r>
        <w:t xml:space="preserve">Chhetri, D. (2018). "The Political Economy of University Governance in Nepal." New Delhi: Oxford University Press.</w:t>
      </w:r>
    </w:p>
    <w:p>
      <w:pPr>
        <w:pStyle w:val="BodyText"/>
      </w:pPr>
      <w:r>
        <w:t xml:space="preserve">Chhetri’s book offers a critical look at how political instability in</w:t>
      </w:r>
      <w:r>
        <w:t xml:space="preserve"> </w:t>
      </w:r>
      <w:r>
        <w:rPr>
          <w:bCs/>
          <w:b/>
        </w:rPr>
        <w:t xml:space="preserve">Nepal Kathmandu</w:t>
      </w:r>
      <w:r>
        <w:t xml:space="preserve"> </w:t>
      </w:r>
      <w:r>
        <w:t xml:space="preserve">directly impacts the tenure and autonomy of the</w:t>
      </w:r>
      <w:r>
        <w:t xml:space="preserve"> </w:t>
      </w:r>
      <w:r>
        <w:rPr>
          <w:bCs/>
          <w:b/>
        </w:rPr>
        <w:t xml:space="preserve">Professor</w:t>
      </w:r>
      <w:r>
        <w:t xml:space="preserve">. The text details how frequent changes in government often lead to the politicization of university appointments. This is a crucial resource for understanding the non-academic challenges that faculty members in the capital must navigate. It illustrates how a professor’s career can be influenced by political affiliations, a phenomenon less common in Western academic contexts but prevalent in the Kathmandu Valley.</w:t>
      </w:r>
    </w:p>
    <w:p>
      <w:pPr>
        <w:pStyle w:val="BodyText"/>
      </w:pPr>
      <w:r>
        <w:t xml:space="preserve">Gurung, M. (2020). "Digital Pedagogy in the Post-Pandemic Era: Perspectives from Kathmandu Colleges." International Journal of Educational Technology, 15(4), 201-215.</w:t>
      </w:r>
    </w:p>
    <w:p>
      <w:pPr>
        <w:pStyle w:val="BodyText"/>
      </w:pPr>
      <w:r>
        <w:t xml:space="preserve">This paper examines the rapid shift to online learning and the role of the</w:t>
      </w:r>
      <w:r>
        <w:t xml:space="preserve"> </w:t>
      </w:r>
      <w:r>
        <w:rPr>
          <w:bCs/>
          <w:b/>
        </w:rPr>
        <w:t xml:space="preserve">Professor</w:t>
      </w:r>
      <w:r>
        <w:t xml:space="preserve"> </w:t>
      </w:r>
      <w:r>
        <w:t xml:space="preserve">in adapting to digital tools within</w:t>
      </w:r>
      <w:r>
        <w:t xml:space="preserve"> </w:t>
      </w:r>
      <w:r>
        <w:rPr>
          <w:bCs/>
          <w:b/>
        </w:rPr>
        <w:t xml:space="preserve">Nepal Kathmandu</w:t>
      </w:r>
      <w:r>
        <w:t xml:space="preserve">. Gurung highlights the infrastructural challenges, such as intermittent internet connectivity, that faculty members had to overcome. The study is valuable for its insight into the resilience of Nepalese educators. It documents how professors in the capital innovated to maintain educational continuity, serving as a model for developing nations facing similar technological constraints.</w:t>
      </w:r>
    </w:p>
    <w:p>
      <w:pPr>
        <w:pStyle w:val="BodyText"/>
      </w:pPr>
      <w:r>
        <w:t xml:space="preserve">Karki, R. (2017). "Brain Drain and Academic Retention in Nepal." Journal of Migration Studies, 9(2), 88-104.</w:t>
      </w:r>
    </w:p>
    <w:p>
      <w:pPr>
        <w:pStyle w:val="BodyText"/>
      </w:pPr>
      <w:r>
        <w:t xml:space="preserve">Karki addresses the critical issue of "brain drain," where qualified professors in</w:t>
      </w:r>
      <w:r>
        <w:t xml:space="preserve"> </w:t>
      </w:r>
      <w:r>
        <w:rPr>
          <w:bCs/>
          <w:b/>
        </w:rPr>
        <w:t xml:space="preserve">Nepal Kathmandu</w:t>
      </w:r>
      <w:r>
        <w:t xml:space="preserve"> </w:t>
      </w:r>
      <w:r>
        <w:t xml:space="preserve">migrate to Western countries for better opportunities. This article is vital for understanding the demographic composition of the current faculty. It argues that the lack of competitive salaries and research funding in Nepal forces many brilliant minds to leave. The text provides data on the exodus of senior professors and discusses the long-term implications for the quality of higher education in the Kathmandu Valley.</w:t>
      </w:r>
    </w:p>
    <w:p>
      <w:pPr>
        <w:pStyle w:val="BodyText"/>
      </w:pPr>
      <w:r>
        <w:t xml:space="preserve">Lama, T. (2022). "Indigenous Knowledge and the Modern Curriculum: The Professor as Cultural Mediator." Himalayan Journal of Culture, 5(1), 33-49.</w:t>
      </w:r>
    </w:p>
    <w:p>
      <w:pPr>
        <w:pStyle w:val="BodyText"/>
      </w:pPr>
      <w:r>
        <w:t xml:space="preserve">This article explores the unique position of the</w:t>
      </w:r>
      <w:r>
        <w:t xml:space="preserve"> </w:t>
      </w:r>
      <w:r>
        <w:rPr>
          <w:bCs/>
          <w:b/>
        </w:rPr>
        <w:t xml:space="preserve">Professor</w:t>
      </w:r>
      <w:r>
        <w:t xml:space="preserve"> </w:t>
      </w:r>
      <w:r>
        <w:t xml:space="preserve">in</w:t>
      </w:r>
      <w:r>
        <w:t xml:space="preserve"> </w:t>
      </w:r>
      <w:r>
        <w:rPr>
          <w:bCs/>
          <w:b/>
        </w:rPr>
        <w:t xml:space="preserve">Nepal Kathmandu</w:t>
      </w:r>
      <w:r>
        <w:t xml:space="preserve"> </w:t>
      </w:r>
      <w:r>
        <w:t xml:space="preserve">as a bridge between Western academic standards and indigenous Nepalese knowledge systems. Lama suggests that professors have a responsibility to integrate local history, philosophy, and ecology into their teaching. This source is particularly relevant for those interested in decolonizing the curriculum. It emphasizes that a professor in Kathmandu is not just an educator but a guardian of cultural heritage in a rapidly globalizing society.</w:t>
      </w:r>
    </w:p>
    <w:p>
      <w:pPr>
        <w:pStyle w:val="BodyText"/>
      </w:pPr>
      <w:r>
        <w:t xml:space="preserve">Sharma, B. (2016). "Private Higher Education in the Kathmandu Valley: Quality and Regulation." Kathmandu: National Planning Commission.</w:t>
      </w:r>
    </w:p>
    <w:p>
      <w:pPr>
        <w:pStyle w:val="BodyText"/>
      </w:pPr>
      <w:r>
        <w:t xml:space="preserve">With the rise of private colleges in</w:t>
      </w:r>
      <w:r>
        <w:t xml:space="preserve"> </w:t>
      </w:r>
      <w:r>
        <w:rPr>
          <w:bCs/>
          <w:b/>
        </w:rPr>
        <w:t xml:space="preserve">Nepal Kathmandu</w:t>
      </w:r>
      <w:r>
        <w:t xml:space="preserve">, the role of the</w:t>
      </w:r>
      <w:r>
        <w:t xml:space="preserve"> </w:t>
      </w:r>
      <w:r>
        <w:rPr>
          <w:bCs/>
          <w:b/>
        </w:rPr>
        <w:t xml:space="preserve">Professor</w:t>
      </w:r>
      <w:r>
        <w:t xml:space="preserve"> </w:t>
      </w:r>
      <w:r>
        <w:t xml:space="preserve">has become more commercialized. Sharma’s report investigates the regulatory frameworks governing these institutions. It reveals that many professors in the private sector face job insecurity and lower wages compared to their public university counterparts. This document is essential for understanding the dual nature of the academic labor market in the capital, where the drive for profit often competes with academic integrity.</w:t>
      </w:r>
    </w:p>
    <w:p>
      <w:pPr>
        <w:pStyle w:val="BodyText"/>
      </w:pPr>
      <w:r>
        <w:t xml:space="preserve">Thapa, S. (2023). "Mentorship and Student Success in Nepalese Universities." Asian Journal of Higher Education, 11(2), 150-165.</w:t>
      </w:r>
    </w:p>
    <w:p>
      <w:pPr>
        <w:pStyle w:val="BodyText"/>
      </w:pPr>
      <w:r>
        <w:t xml:space="preserve">Thapa focuses on the interpersonal dynamics between the</w:t>
      </w:r>
      <w:r>
        <w:t xml:space="preserve"> </w:t>
      </w:r>
      <w:r>
        <w:rPr>
          <w:bCs/>
          <w:b/>
        </w:rPr>
        <w:t xml:space="preserve">Professor</w:t>
      </w:r>
      <w:r>
        <w:t xml:space="preserve"> </w:t>
      </w:r>
      <w:r>
        <w:t xml:space="preserve">and students in</w:t>
      </w:r>
      <w:r>
        <w:t xml:space="preserve"> </w:t>
      </w:r>
      <w:r>
        <w:rPr>
          <w:bCs/>
          <w:b/>
        </w:rPr>
        <w:t xml:space="preserve">Nepal Kathmandu</w:t>
      </w:r>
      <w:r>
        <w:t xml:space="preserve">. The study highlights the traditional respect accorded to teachers in Nepalese culture and how this influences classroom dynamics. It argues that effective mentorship is crucial for student success, particularly for those from rural areas moving to the capital for education. This source provides a nuanced view of the professor as a mentor and guide, extending their role beyond mere instruction to holistic student development.</w:t>
      </w:r>
    </w:p>
    <w:p>
      <w:pPr>
        <w:pStyle w:val="BodyText"/>
      </w:pPr>
      <w:r>
        <w:t xml:space="preserve">Document generated for educational purposes regarding the academic landscape of Nepal Kathmandu.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Nepal Kathmandu</dc:title>
  <dc:creator/>
  <dc:language>en</dc:language>
  <cp:keywords/>
  <dcterms:created xsi:type="dcterms:W3CDTF">2026-08-07T08:25:32Z</dcterms:created>
  <dcterms:modified xsi:type="dcterms:W3CDTF">2026-08-07T08:25:32Z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