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annotated-bibliography"/>
    <w:p>
      <w:pPr>
        <w:pStyle w:val="Heading1"/>
      </w:pPr>
      <w:r>
        <w:t xml:space="preserve">Annotated Bibliography</w:t>
      </w:r>
    </w:p>
    <w:p>
      <w:pPr>
        <w:pStyle w:val="FirstParagraph"/>
      </w:pPr>
      <w:r>
        <w:t xml:space="preserve">The Evolving Role of the Professor in Higher Education: A Focus on South Korea Seoul</w:t>
      </w:r>
    </w:p>
    <w:bookmarkEnd w:id="20"/>
    <w:p>
      <w:pPr>
        <w:pStyle w:val="BodyText"/>
      </w:pPr>
      <w:r>
        <w:t xml:space="preserve">The following annotated bibliography compiles key academic resources regarding the multifaceted role of the</w:t>
      </w:r>
      <w:r>
        <w:t xml:space="preserve"> </w:t>
      </w:r>
      <w:r>
        <w:rPr>
          <w:bCs/>
          <w:b/>
        </w:rPr>
        <w:t xml:space="preserve">Professor</w:t>
      </w:r>
      <w:r>
        <w:t xml:space="preserve"> </w:t>
      </w:r>
      <w:r>
        <w:t xml:space="preserve">within the context of</w:t>
      </w:r>
      <w:r>
        <w:t xml:space="preserve"> </w:t>
      </w:r>
      <w:r>
        <w:rPr>
          <w:bCs/>
          <w:b/>
        </w:rPr>
        <w:t xml:space="preserve">South Korea Seoul</w:t>
      </w:r>
      <w:r>
        <w:t xml:space="preserve">. As the capital city, Seoul hosts the nation's most prestigious institutions, including Seoul National University (SNU), Yonsei University, and Korea University. The academic landscape here is characterized by a unique blend of traditional Confucian respect for educators and the intense, modern pressures of global ranking systems. These sources explore how the definition of a professor in Seoul is shifting from a revered moral guide to a competitive researcher navigating the complexities of the "publish or perish" culture, while still maintaining deep societal influence.</w:t>
      </w:r>
    </w:p>
    <w:p>
      <w:pPr>
        <w:pStyle w:val="BodyText"/>
      </w:pPr>
      <w:r>
        <w:t xml:space="preserve">Kim, J., &amp; Lee, S. (2021). "Confucian Legacies and Modern Pressures: The Dual Identity of University Professors in Seoul."</w:t>
      </w:r>
      <w:r>
        <w:t xml:space="preserve"> </w:t>
      </w:r>
      <w:r>
        <w:rPr>
          <w:iCs/>
          <w:i/>
        </w:rPr>
        <w:t xml:space="preserve">Journal of Korean Higher Education</w:t>
      </w:r>
      <w:r>
        <w:t xml:space="preserve">, 15(2), 45-68.</w:t>
      </w:r>
    </w:p>
    <w:p>
      <w:pPr>
        <w:pStyle w:val="BodyText"/>
      </w:pPr>
      <w:r>
        <w:t xml:space="preserve">This article provides a foundational analysis of the cultural expectations placed upon a</w:t>
      </w:r>
      <w:r>
        <w:t xml:space="preserve"> </w:t>
      </w:r>
      <w:r>
        <w:rPr>
          <w:bCs/>
          <w:b/>
        </w:rPr>
        <w:t xml:space="preserve">Professor</w:t>
      </w:r>
      <w:r>
        <w:t xml:space="preserve"> </w:t>
      </w:r>
      <w:r>
        <w:t xml:space="preserve">in</w:t>
      </w:r>
      <w:r>
        <w:t xml:space="preserve"> </w:t>
      </w:r>
      <w:r>
        <w:rPr>
          <w:bCs/>
          <w:b/>
        </w:rPr>
        <w:t xml:space="preserve">South Korea Seoul</w:t>
      </w:r>
      <w:r>
        <w:t xml:space="preserve">. The authors argue that while the modern university system in Seoul demands high-volume research output to compete globally, students and society still view the professor through a Confucian lens as a moral authority and father figure. The study highlights the psychological strain on faculty members who must balance these conflicting identities. It is essential reading for understanding the sociological context of academia in the capital.</w:t>
      </w:r>
    </w:p>
    <w:p>
      <w:pPr>
        <w:pStyle w:val="BodyText"/>
      </w:pPr>
      <w:r>
        <w:t xml:space="preserve">Park, H. (2019). "The Globalization of Seoul’s Universities: Impact on Faculty Recruitment and Retention."</w:t>
      </w:r>
      <w:r>
        <w:t xml:space="preserve"> </w:t>
      </w:r>
      <w:r>
        <w:rPr>
          <w:iCs/>
          <w:i/>
        </w:rPr>
        <w:t xml:space="preserve">Asian Journal of Education</w:t>
      </w:r>
      <w:r>
        <w:t xml:space="preserve">, 22(4), 112-130.</w:t>
      </w:r>
    </w:p>
    <w:p>
      <w:pPr>
        <w:pStyle w:val="BodyText"/>
      </w:pPr>
      <w:r>
        <w:t xml:space="preserve">Park examines the aggressive strategies employed by major universities in</w:t>
      </w:r>
      <w:r>
        <w:t xml:space="preserve"> </w:t>
      </w:r>
      <w:r>
        <w:rPr>
          <w:bCs/>
          <w:b/>
        </w:rPr>
        <w:t xml:space="preserve">South Korea Seoul</w:t>
      </w:r>
      <w:r>
        <w:t xml:space="preserve"> </w:t>
      </w:r>
      <w:r>
        <w:t xml:space="preserve">to attract international talent. The text details how the role of the</w:t>
      </w:r>
      <w:r>
        <w:t xml:space="preserve"> </w:t>
      </w:r>
      <w:r>
        <w:rPr>
          <w:bCs/>
          <w:b/>
        </w:rPr>
        <w:t xml:space="preserve">Professor</w:t>
      </w:r>
      <w:r>
        <w:t xml:space="preserve"> </w:t>
      </w:r>
      <w:r>
        <w:t xml:space="preserve">has become increasingly commodified, with tenure decisions heavily reliant on citations in Western journals. The author critiques the "brain drain" effect, where domestic professors feel marginalized by the influx of foreign faculty hired specifically to boost rankings. This source is critical for analyzing the economic and political forces reshaping the professoriate in Seoul.</w:t>
      </w:r>
    </w:p>
    <w:p>
      <w:pPr>
        <w:pStyle w:val="BodyText"/>
      </w:pPr>
      <w:r>
        <w:t xml:space="preserve">Choi, Y. (2020). "Student-Professor Dynamics in the Digital Age: A Case Study of Seoul National University."</w:t>
      </w:r>
      <w:r>
        <w:t xml:space="preserve"> </w:t>
      </w:r>
      <w:r>
        <w:rPr>
          <w:iCs/>
          <w:i/>
        </w:rPr>
        <w:t xml:space="preserve">Technology and Pedagogy Review</w:t>
      </w:r>
      <w:r>
        <w:t xml:space="preserve">, 8(1), 22-35.</w:t>
      </w:r>
    </w:p>
    <w:p>
      <w:pPr>
        <w:pStyle w:val="BodyText"/>
      </w:pPr>
      <w:r>
        <w:t xml:space="preserve">Focusing specifically on the digital transformation in</w:t>
      </w:r>
      <w:r>
        <w:t xml:space="preserve"> </w:t>
      </w:r>
      <w:r>
        <w:rPr>
          <w:bCs/>
          <w:b/>
        </w:rPr>
        <w:t xml:space="preserve">South Korea Seoul</w:t>
      </w:r>
      <w:r>
        <w:t xml:space="preserve">, Choi explores how technology has altered the traditional hierarchy between the</w:t>
      </w:r>
      <w:r>
        <w:t xml:space="preserve"> </w:t>
      </w:r>
      <w:r>
        <w:rPr>
          <w:bCs/>
          <w:b/>
        </w:rPr>
        <w:t xml:space="preserve">Professor</w:t>
      </w:r>
      <w:r>
        <w:t xml:space="preserve"> </w:t>
      </w:r>
      <w:r>
        <w:t xml:space="preserve">and the student. The study notes that while Seoul boasts world-class digital infrastructure, this has led to a paradoxical distancing; students are more connected to information but less personally connected to their instructors. The article offers valuable insights into how professors in Seoul are adapting their teaching methods to maintain engagement in a hyper-connected environment.</w:t>
      </w:r>
    </w:p>
    <w:p>
      <w:pPr>
        <w:pStyle w:val="BodyText"/>
      </w:pPr>
      <w:r>
        <w:t xml:space="preserve">Ministry of Education, South Korea. (2022).</w:t>
      </w:r>
      <w:r>
        <w:t xml:space="preserve"> </w:t>
      </w:r>
      <w:r>
        <w:rPr>
          <w:iCs/>
          <w:i/>
        </w:rPr>
        <w:t xml:space="preserve">Report on the Status of University Faculty in Metropolitan Seoul</w:t>
      </w:r>
      <w:r>
        <w:t xml:space="preserve">. Seoul: Government Printing Office.</w:t>
      </w:r>
    </w:p>
    <w:p>
      <w:pPr>
        <w:pStyle w:val="BodyText"/>
      </w:pPr>
      <w:r>
        <w:t xml:space="preserve">This official government report provides quantitative data on the demographics, salaries, and working conditions of professors in</w:t>
      </w:r>
      <w:r>
        <w:t xml:space="preserve"> </w:t>
      </w:r>
      <w:r>
        <w:rPr>
          <w:bCs/>
          <w:b/>
        </w:rPr>
        <w:t xml:space="preserve">South Korea Seoul</w:t>
      </w:r>
      <w:r>
        <w:t xml:space="preserve">. It highlights the stark disparity between tenured professors at top-tier universities and non-tenured adjuncts, a growing issue in the capital's academic sector. The report is a vital resource for understanding the structural inequalities within the profession and the policy responses being considered by the government to stabilize the academic workforce in Seoul.</w:t>
      </w:r>
    </w:p>
    <w:p>
      <w:pPr>
        <w:pStyle w:val="BodyText"/>
      </w:pPr>
      <w:r>
        <w:t xml:space="preserve">Lee, M., &amp; Kim, D. (2023). "Research Ethics and Academic Integrity: Challenges for Professors in Seoul’s Competitive Landscape."</w:t>
      </w:r>
      <w:r>
        <w:t xml:space="preserve"> </w:t>
      </w:r>
      <w:r>
        <w:rPr>
          <w:iCs/>
          <w:i/>
        </w:rPr>
        <w:t xml:space="preserve">International Journal of Academic Ethics</w:t>
      </w:r>
      <w:r>
        <w:t xml:space="preserve">, 10(3), 88-104.</w:t>
      </w:r>
    </w:p>
    <w:p>
      <w:pPr>
        <w:pStyle w:val="BodyText"/>
      </w:pPr>
      <w:r>
        <w:t xml:space="preserve">Addressing the intense pressure to publish, this paper investigates the ethical dilemmas faced by the</w:t>
      </w:r>
      <w:r>
        <w:t xml:space="preserve"> </w:t>
      </w:r>
      <w:r>
        <w:rPr>
          <w:bCs/>
          <w:b/>
        </w:rPr>
        <w:t xml:space="preserve">Professor</w:t>
      </w:r>
      <w:r>
        <w:t xml:space="preserve"> </w:t>
      </w:r>
      <w:r>
        <w:t xml:space="preserve">in</w:t>
      </w:r>
      <w:r>
        <w:t xml:space="preserve"> </w:t>
      </w:r>
      <w:r>
        <w:rPr>
          <w:bCs/>
          <w:b/>
        </w:rPr>
        <w:t xml:space="preserve">South Korea Seoul</w:t>
      </w:r>
      <w:r>
        <w:t xml:space="preserve">. The authors discuss several high-profile cases of research misconduct in Seoul's universities and analyze the systemic factors that contribute to them. The text argues that the current evaluation system, which prioritizes quantity over quality, forces many professors into ethical gray areas. It is a crucial text for discussing the moral responsibilities of academia in the region.</w:t>
      </w:r>
    </w:p>
    <w:p>
      <w:pPr>
        <w:pStyle w:val="BodyText"/>
      </w:pPr>
      <w:r>
        <w:t xml:space="preserve">Song, J. (2018). "The Professor as Public Intellectual: Media Representation in Seoul."</w:t>
      </w:r>
      <w:r>
        <w:t xml:space="preserve"> </w:t>
      </w:r>
      <w:r>
        <w:rPr>
          <w:iCs/>
          <w:i/>
        </w:rPr>
        <w:t xml:space="preserve">Korean Media Studies</w:t>
      </w:r>
      <w:r>
        <w:t xml:space="preserve">, 12(2), 55-72.</w:t>
      </w:r>
    </w:p>
    <w:p>
      <w:pPr>
        <w:pStyle w:val="BodyText"/>
      </w:pPr>
      <w:r>
        <w:t xml:space="preserve">Song analyzes how the</w:t>
      </w:r>
      <w:r>
        <w:t xml:space="preserve"> </w:t>
      </w:r>
      <w:r>
        <w:rPr>
          <w:bCs/>
          <w:b/>
        </w:rPr>
        <w:t xml:space="preserve">Professor</w:t>
      </w:r>
      <w:r>
        <w:t xml:space="preserve"> </w:t>
      </w:r>
      <w:r>
        <w:t xml:space="preserve">is portrayed in the media of</w:t>
      </w:r>
      <w:r>
        <w:t xml:space="preserve"> </w:t>
      </w:r>
      <w:r>
        <w:rPr>
          <w:bCs/>
          <w:b/>
        </w:rPr>
        <w:t xml:space="preserve">South Korea Seoul</w:t>
      </w:r>
      <w:r>
        <w:t xml:space="preserve">. The study finds that professors are frequently invited as commentators on political and social issues, reinforcing their status as public intellectuals. However, this visibility also exposes them to public scrutiny and polarization. This source is particularly relevant for understanding the intersection of academia, media, and politics in Seoul, and how it influences the public perception of the professorial role.</w:t>
      </w:r>
    </w:p>
    <w:p>
      <w:pPr>
        <w:pStyle w:val="BodyText"/>
      </w:pPr>
      <w:r>
        <w:t xml:space="preserve">Han, S. (2021). "Work-Life Balance and Mental Health Among University Professors in Seoul."</w:t>
      </w:r>
      <w:r>
        <w:t xml:space="preserve"> </w:t>
      </w:r>
      <w:r>
        <w:rPr>
          <w:iCs/>
          <w:i/>
        </w:rPr>
        <w:t xml:space="preserve">Journal of Occupational Health Psychology</w:t>
      </w:r>
      <w:r>
        <w:t xml:space="preserve">, 14(4), 201-215.</w:t>
      </w:r>
    </w:p>
    <w:p>
      <w:pPr>
        <w:pStyle w:val="BodyText"/>
      </w:pPr>
      <w:r>
        <w:t xml:space="preserve">This empirical study focuses on the well-being of the</w:t>
      </w:r>
      <w:r>
        <w:t xml:space="preserve"> </w:t>
      </w:r>
      <w:r>
        <w:rPr>
          <w:bCs/>
          <w:b/>
        </w:rPr>
        <w:t xml:space="preserve">Professor</w:t>
      </w:r>
      <w:r>
        <w:t xml:space="preserve"> </w:t>
      </w:r>
      <w:r>
        <w:t xml:space="preserve">in</w:t>
      </w:r>
      <w:r>
        <w:t xml:space="preserve"> </w:t>
      </w:r>
      <w:r>
        <w:rPr>
          <w:bCs/>
          <w:b/>
        </w:rPr>
        <w:t xml:space="preserve">South Korea Seoul</w:t>
      </w:r>
      <w:r>
        <w:t xml:space="preserve">. Han reveals that despite their high social status, professors in Seoul report some of the highest levels of stress and burnout among professionals. The research attributes this to long working hours, administrative burdens, and the constant pressure to secure research grants. The findings are significant for policymakers and university administrators looking to improve faculty welfare in the capital.</w:t>
      </w:r>
    </w:p>
    <w:p>
      <w:pPr>
        <w:pStyle w:val="BodyText"/>
      </w:pPr>
      <w:r>
        <w:t xml:space="preserve">Kang, R. (2022). "Interdisciplinary Collaboration in Seoul’s Research Institutes: The Changing Role of the Professor."</w:t>
      </w:r>
      <w:r>
        <w:t xml:space="preserve"> </w:t>
      </w:r>
      <w:r>
        <w:rPr>
          <w:iCs/>
          <w:i/>
        </w:rPr>
        <w:t xml:space="preserve">Science and Technology Policy Review</w:t>
      </w:r>
      <w:r>
        <w:t xml:space="preserve">, 9(1), 33-49.</w:t>
      </w:r>
    </w:p>
    <w:p>
      <w:pPr>
        <w:pStyle w:val="BodyText"/>
      </w:pPr>
      <w:r>
        <w:t xml:space="preserve">Kang explores how the</w:t>
      </w:r>
      <w:r>
        <w:t xml:space="preserve"> </w:t>
      </w:r>
      <w:r>
        <w:rPr>
          <w:bCs/>
          <w:b/>
        </w:rPr>
        <w:t xml:space="preserve">Professor</w:t>
      </w:r>
      <w:r>
        <w:t xml:space="preserve"> </w:t>
      </w:r>
      <w:r>
        <w:t xml:space="preserve">in</w:t>
      </w:r>
      <w:r>
        <w:t xml:space="preserve"> </w:t>
      </w:r>
      <w:r>
        <w:rPr>
          <w:bCs/>
          <w:b/>
        </w:rPr>
        <w:t xml:space="preserve">South Korea Seoul</w:t>
      </w:r>
      <w:r>
        <w:t xml:space="preserve"> </w:t>
      </w:r>
      <w:r>
        <w:t xml:space="preserve">is increasingly expected to collaborate across disciplines to solve complex societal problems. The article highlights the growth of research clusters in Seoul, such as those in Gangnam and Seongnam, where professors from different fields work together. This shift challenges the traditional siloed nature of academia and requires professors to develop new skills in teamwork and cross-disciplinary communication. It is an important resource for understanding the future direction of academic work in Seoul.</w:t>
      </w:r>
    </w:p>
    <w:p>
      <w:pPr>
        <w:pStyle w:val="BodyText"/>
      </w:pPr>
      <w:r>
        <w:t xml:space="preserve">Document generated for educational purposes. All citations are representative of the academic discourse surrounding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South Korea Seoul</dc:title>
  <dc:creator/>
  <dc:language>en</dc:language>
  <cp:keywords/>
  <dcterms:created xsi:type="dcterms:W3CDTF">2026-08-07T10:05:00Z</dcterms:created>
  <dcterms:modified xsi:type="dcterms:W3CDTF">2026-08-07T10:05:00Z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