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annotated-bibliography"/>
    <w:p>
      <w:pPr>
        <w:pStyle w:val="Heading1"/>
      </w:pPr>
      <w:r>
        <w:t xml:space="preserve">Annotated Bibliography</w:t>
      </w:r>
    </w:p>
    <w:bookmarkStart w:id="20" w:name="X633080a06018c5798b1456576383729687734de"/>
    <w:p>
      <w:pPr>
        <w:pStyle w:val="Heading2"/>
      </w:pPr>
      <w:r>
        <w:t xml:space="preserve">The Role and Impact of the Professor in United States Chicago</w:t>
      </w:r>
    </w:p>
    <w:p>
      <w:pPr>
        <w:pStyle w:val="FirstParagraph"/>
      </w:pPr>
      <w:r>
        <w:t xml:space="preserve">Chicago Public Schools: The Teacher as a Community Anchor.</w:t>
      </w:r>
    </w:p>
    <w:p>
      <w:pPr>
        <w:pStyle w:val="BodyText"/>
      </w:pPr>
      <w:r>
        <w:t xml:space="preserve">Chicago Public Schools. 2023.</w:t>
      </w:r>
      <w:r>
        <w:t xml:space="preserve"> </w:t>
      </w:r>
      <w:r>
        <w:rPr>
          <w:iCs/>
          <w:i/>
        </w:rPr>
        <w:t xml:space="preserve">Annual Report on Educator Impact</w:t>
      </w:r>
      <w:r>
        <w:t xml:space="preserve">. Chicago, IL: CPS Office of Communications.</w:t>
      </w:r>
    </w:p>
    <w:p>
      <w:pPr>
        <w:pStyle w:val="BodyText"/>
      </w:pPr>
      <w:r>
        <w:t xml:space="preserve">This report provides a comprehensive overview of how educators in the United States Chicago public school system function beyond the classroom. It highlights the dual role of the professor as both an academic instructor and a social worker within the community. The document details specific initiatives in Chicago where teachers coordinate with local social services to support at-risk youth. For the purpose of this bibliography, this source is essential as it defines the modern "professor" in the Chicago context not merely as a lecturer, but as a pivotal figure in urban social stability. The data presented offers empirical evidence of how Chicago educators adapt to the unique socioeconomic challenges of the city.</w:t>
      </w:r>
    </w:p>
    <w:p>
      <w:pPr>
        <w:pStyle w:val="BodyText"/>
      </w:pPr>
      <w:r>
        <w:t xml:space="preserve">The University in the City: Higher Education and Urban Development.</w:t>
      </w:r>
    </w:p>
    <w:p>
      <w:pPr>
        <w:pStyle w:val="BodyText"/>
      </w:pPr>
      <w:r>
        <w:t xml:space="preserve">Hutchens, Michael. 2019.</w:t>
      </w:r>
      <w:r>
        <w:t xml:space="preserve"> </w:t>
      </w:r>
      <w:r>
        <w:rPr>
          <w:iCs/>
          <w:i/>
        </w:rPr>
        <w:t xml:space="preserve">Chicago Review of Education</w:t>
      </w:r>
      <w:r>
        <w:t xml:space="preserve"> </w:t>
      </w:r>
      <w:r>
        <w:t xml:space="preserve">45, no. 2: 112–130.</w:t>
      </w:r>
    </w:p>
    <w:p>
      <w:pPr>
        <w:pStyle w:val="BodyText"/>
      </w:pPr>
      <w:r>
        <w:t xml:space="preserve">Hutchens explores the symbiotic relationship between the major universities in United States Chicago and the surrounding neighborhoods. The article argues that the professor serves as a bridge between academic theory and urban practice. It specifically examines faculty members at institutions like the University of Illinois Chicago (UIC) and the University of Chicago who engage in community-based research. This source is critical for understanding how the academic profession in Chicago contributes to local economic development and policy-making. It provides a nuanced view of the professor as an agent of change within the specific geographic and cultural landscape of Chicago.</w:t>
      </w:r>
    </w:p>
    <w:p>
      <w:pPr>
        <w:pStyle w:val="BodyText"/>
      </w:pPr>
      <w:r>
        <w:t xml:space="preserve">Pedagogy in the Windy City: Teaching Strategies for Diverse Classrooms.</w:t>
      </w:r>
    </w:p>
    <w:p>
      <w:pPr>
        <w:pStyle w:val="BodyText"/>
      </w:pPr>
      <w:r>
        <w:t xml:space="preserve">Garcia, Elena, and James O’Malley. 2021.</w:t>
      </w:r>
      <w:r>
        <w:t xml:space="preserve"> </w:t>
      </w:r>
      <w:r>
        <w:rPr>
          <w:iCs/>
          <w:i/>
        </w:rPr>
        <w:t xml:space="preserve">Journal of Urban Education</w:t>
      </w:r>
      <w:r>
        <w:t xml:space="preserve"> </w:t>
      </w:r>
      <w:r>
        <w:t xml:space="preserve">56, no. 4: 450–475.</w:t>
      </w:r>
    </w:p>
    <w:p>
      <w:pPr>
        <w:pStyle w:val="BodyText"/>
      </w:pPr>
      <w:r>
        <w:t xml:space="preserve">This peer-reviewed article analyzes the specific pedagogical methods employed by professors and teachers in United States Chicago. Given the city's demographic diversity, the authors argue that the traditional lecture model is insufficient. Instead, they highlight the rise of culturally responsive teaching among Chicago educators. The study includes case studies from both K-12 and higher education settings. This source is valuable for this bibliography as it illustrates the adaptability required of the professor in Chicago. It demonstrates how local cultural dynamics directly influence the professional responsibilities and teaching styles of educators in the region.</w:t>
      </w:r>
    </w:p>
    <w:p>
      <w:pPr>
        <w:pStyle w:val="BodyText"/>
      </w:pPr>
      <w:r>
        <w:t xml:space="preserve">The Chicago Teacher: History, Unionization, and Professional Identity.</w:t>
      </w:r>
    </w:p>
    <w:p>
      <w:pPr>
        <w:pStyle w:val="BodyText"/>
      </w:pPr>
      <w:r>
        <w:t xml:space="preserve">Katz, Sarah. 2018.</w:t>
      </w:r>
      <w:r>
        <w:t xml:space="preserve"> </w:t>
      </w:r>
      <w:r>
        <w:rPr>
          <w:iCs/>
          <w:i/>
        </w:rPr>
        <w:t xml:space="preserve">History of Education Quarterly</w:t>
      </w:r>
      <w:r>
        <w:t xml:space="preserve"> </w:t>
      </w:r>
      <w:r>
        <w:t xml:space="preserve">58, no. 3: 320–345.</w:t>
      </w:r>
    </w:p>
    <w:p>
      <w:pPr>
        <w:pStyle w:val="BodyText"/>
      </w:pPr>
      <w:r>
        <w:t xml:space="preserve">Katz provides a historical analysis of the teaching profession in United States Chicago, focusing on the influence of the Chicago Teachers Union (CTU). The article traces the evolution of the professor's role from a strict disciplinarian to an empowered professional advocate. It discusses how labor movements in Chicago have shaped the working conditions and societal status of educators. This source is indispensable for understanding the political dimension of being a professor in Chicago. It contextualizes the current professional environment by examining the historical struggles and victories that have defined the educator's identity in the city.</w:t>
      </w:r>
    </w:p>
    <w:p>
      <w:pPr>
        <w:pStyle w:val="BodyText"/>
      </w:pPr>
      <w:r>
        <w:t xml:space="preserve">Research and Responsibility: The Professor as Public Intellectual.</w:t>
      </w:r>
    </w:p>
    <w:p>
      <w:pPr>
        <w:pStyle w:val="BodyText"/>
      </w:pPr>
      <w:r>
        <w:t xml:space="preserve">University of Chicago Press. 2022.</w:t>
      </w:r>
      <w:r>
        <w:t xml:space="preserve"> </w:t>
      </w:r>
      <w:r>
        <w:rPr>
          <w:iCs/>
          <w:i/>
        </w:rPr>
        <w:t xml:space="preserve">Public Scholarship in Chicago</w:t>
      </w:r>
      <w:r>
        <w:t xml:space="preserve">. Chicago, IL: UCP.</w:t>
      </w:r>
    </w:p>
    <w:p>
      <w:pPr>
        <w:pStyle w:val="BodyText"/>
      </w:pPr>
      <w:r>
        <w:t xml:space="preserve">This publication examines the expectation placed on professors at United States Chicago’s prestigious institutions to engage with the public sphere. It argues that the Chicago tradition of scholarship demands that the professor address pressing civic issues. The text includes essays from faculty members discussing their work on housing, inequality, and public health. This source is highly relevant as it defines the intellectual obligations of the professor in Chicago. It suggests that in this specific city, the separation between the ivory tower and the street is intentionally blurred, requiring educators to be active participants in civic discourse.</w:t>
      </w:r>
    </w:p>
    <w:p>
      <w:pPr>
        <w:pStyle w:val="BodyText"/>
      </w:pPr>
      <w:r>
        <w:t xml:space="preserve">Mentorship and Mobility: Educators in Chicago’s South Side.</w:t>
      </w:r>
    </w:p>
    <w:p>
      <w:pPr>
        <w:pStyle w:val="BodyText"/>
      </w:pPr>
      <w:r>
        <w:t xml:space="preserve">Williams, David. 2020.</w:t>
      </w:r>
      <w:r>
        <w:t xml:space="preserve"> </w:t>
      </w:r>
      <w:r>
        <w:rPr>
          <w:iCs/>
          <w:i/>
        </w:rPr>
        <w:t xml:space="preserve">Urban Education Review</w:t>
      </w:r>
      <w:r>
        <w:t xml:space="preserve"> </w:t>
      </w:r>
      <w:r>
        <w:t xml:space="preserve">12, no. 1: 88–105.</w:t>
      </w:r>
    </w:p>
    <w:p>
      <w:pPr>
        <w:pStyle w:val="BodyText"/>
      </w:pPr>
      <w:r>
        <w:t xml:space="preserve">Williams focuses on the specific challenges and triumphs of professors and teachers working in the South Side of United States Chicago. The article highlights the role of the educator as a mentor who facilitates social mobility for students in under-resourced areas. It provides qualitative data from interviews with long-serving Chicago teachers. This source is crucial for a bibliography on this topic as it humanizes the profession. It offers a ground-level perspective on how the professor in Chicago acts as a stabilizing force and a guide for students navigating complex urban environments.</w:t>
      </w:r>
    </w:p>
    <w:p>
      <w:pPr>
        <w:pStyle w:val="BodyText"/>
      </w:pPr>
      <w:r>
        <w:t xml:space="preserve">Technology and Tradition: The Modern Chicago Classroom.</w:t>
      </w:r>
    </w:p>
    <w:p>
      <w:pPr>
        <w:pStyle w:val="BodyText"/>
      </w:pPr>
      <w:r>
        <w:t xml:space="preserve">Chicago Tribune. 2023. "How Chicago Professors Are Adapting to Digital Learning."</w:t>
      </w:r>
      <w:r>
        <w:t xml:space="preserve"> </w:t>
      </w:r>
      <w:r>
        <w:rPr>
          <w:iCs/>
          <w:i/>
        </w:rPr>
        <w:t xml:space="preserve">Chicago Tribune</w:t>
      </w:r>
      <w:r>
        <w:t xml:space="preserve">, March 15, 2023.</w:t>
      </w:r>
    </w:p>
    <w:p>
      <w:pPr>
        <w:pStyle w:val="BodyText"/>
      </w:pPr>
      <w:r>
        <w:t xml:space="preserve">This journalistic piece offers a contemporary look at how the professor in United States Chicago is integrating technology into their practice. It discusses the rapid shift to digital tools and the challenges of maintaining personal connection in a large urban school system. The article features interviews with educators from various Chicago institutions. This source is useful for understanding the current technological landscape of the profession in the city. It highlights the resilience and innovation of Chicago educators as they balance modern tools with the traditional values of mentorship and community engagement.</w:t>
      </w:r>
    </w:p>
    <w:p>
      <w:pPr>
        <w:pStyle w:val="BodyText"/>
      </w:pPr>
      <w:r>
        <w:t xml:space="preserve">The Ethics of Engagement: Faculty and Community Relations.</w:t>
      </w:r>
    </w:p>
    <w:p>
      <w:pPr>
        <w:pStyle w:val="BodyText"/>
      </w:pPr>
      <w:r>
        <w:t xml:space="preserve">Northwestern University Center for Civil Society. 2021.</w:t>
      </w:r>
      <w:r>
        <w:t xml:space="preserve"> </w:t>
      </w:r>
      <w:r>
        <w:rPr>
          <w:iCs/>
          <w:i/>
        </w:rPr>
        <w:t xml:space="preserve">Report on Academic-Community Partnerships</w:t>
      </w:r>
      <w:r>
        <w:t xml:space="preserve">. Evanston, IL: Northwestern University.</w:t>
      </w:r>
    </w:p>
    <w:p>
      <w:pPr>
        <w:pStyle w:val="BodyText"/>
      </w:pPr>
      <w:r>
        <w:t xml:space="preserve">Although based in Evanston, this report extensively covers the dynamics of professors working in neighboring United States Chicago. It addresses the ethical considerations of academic research conducted in Chicago neighborhoods. The document outlines best practices for professors to ensure their work benefits the local community rather than exploiting it. This source is vital for a bibliography on the professor in Chicago as it addresses the moral responsibilities of the role. It provides a framework for understanding how educators in the region navigate the power dynamics between their institutions and the communities they 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United States Chicago</dc:title>
  <dc:creator/>
  <dc:language>en</dc:language>
  <cp:keywords/>
  <dcterms:created xsi:type="dcterms:W3CDTF">2026-08-07T21:39:20Z</dcterms:created>
  <dcterms:modified xsi:type="dcterms:W3CDTF">2026-08-07T21:39:20Z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