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Project</w:t>
      </w:r>
      <w:r>
        <w:t xml:space="preserve"> </w:t>
      </w:r>
      <w:r>
        <w:t xml:space="preserve">Management</w:t>
      </w:r>
      <w:r>
        <w:t xml:space="preserve"> </w:t>
      </w:r>
      <w:r>
        <w:t xml:space="preserve">in</w:t>
      </w:r>
      <w:r>
        <w:t xml:space="preserve"> </w:t>
      </w:r>
      <w:r>
        <w:t xml:space="preserve">Brisbane,</w:t>
      </w:r>
      <w:r>
        <w:t xml:space="preserve"> </w:t>
      </w:r>
      <w:r>
        <w:t xml:space="preserve">Australia</w:t>
      </w:r>
    </w:p>
    <w:bookmarkStart w:id="23" w:name="Xd52d53dcfaf6a6bfeb8ea609d3e9ba3c95b3c65"/>
    <w:p>
      <w:pPr>
        <w:pStyle w:val="Heading1"/>
      </w:pPr>
      <w:r>
        <w:t xml:space="preserve">Annotated Bibliography: The Role of the Project Manager in Brisbane, Australia</w:t>
      </w:r>
    </w:p>
    <w:p>
      <w:pPr>
        <w:pStyle w:val="FirstParagraph"/>
      </w:pPr>
      <w:r>
        <w:t xml:space="preserve">This annotated bibliography compiles essential resources regarding project management methodologies, professional standards, and local industry contexts relevant to Project Managers operating in Brisbane, Australia. The selected texts cover the Australian Standards for Project Management, the specific regulatory environment of Queensland, and the practical application of leadership skills within the Brisbane market.</w:t>
      </w:r>
    </w:p>
    <w:bookmarkStart w:id="20" w:name="introduction"/>
    <w:p>
      <w:pPr>
        <w:pStyle w:val="Heading2"/>
      </w:pPr>
      <w:r>
        <w:t xml:space="preserve">Introduction</w:t>
      </w:r>
    </w:p>
    <w:p>
      <w:pPr>
        <w:pStyle w:val="FirstParagraph"/>
      </w:pPr>
      <w:r>
        <w:t xml:space="preserve">For a Project Manager in Brisbane, success requires more than just theoretical knowledge of scheduling and budgeting. It demands a nuanced understanding of the Australian Standards (AS/NZS), the specific construction and development boom in Queensland, and the cultural expectations of Australian stakeholders. The following resources provide a comprehensive foundation for professionals seeking to navigate this specific geographic and professional landscape.</w:t>
      </w:r>
    </w:p>
    <w:bookmarkEnd w:id="20"/>
    <w:bookmarkStart w:id="21" w:name="references"/>
    <w:p>
      <w:pPr>
        <w:pStyle w:val="Heading2"/>
      </w:pPr>
      <w:r>
        <w:t xml:space="preserve">References</w:t>
      </w:r>
    </w:p>
    <w:p>
      <w:pPr>
        <w:pStyle w:val="FirstParagraph"/>
      </w:pPr>
      <w:r>
        <w:t xml:space="preserve">Australian Standards. (2019).</w:t>
      </w:r>
      <w:r>
        <w:t xml:space="preserve"> </w:t>
      </w:r>
      <w:r>
        <w:rPr>
          <w:iCs/>
          <w:i/>
        </w:rPr>
        <w:t xml:space="preserve">AS/NZS ISO 21500:2019 Guidance on Project Management</w:t>
      </w:r>
      <w:r>
        <w:t xml:space="preserve">. Sydney: Standards Australia.</w:t>
      </w:r>
    </w:p>
    <w:p>
      <w:pPr>
        <w:pStyle w:val="BodyText"/>
      </w:pPr>
      <w:r>
        <w:t xml:space="preserve">This document is the cornerstone of project management practice in Australia and New Zealand. For a Project Manager in Brisbane, this standard provides the mandatory framework for governance, risk management, and quality assurance. It aligns local practices with international ISO standards while retaining specific terminology used in the Australian corporate sector. This resource is critical for ensuring that projects in Brisbane, particularly in government and infrastructure sectors, comply with national regulatory requirements. It serves as the primary reference for defining the scope and responsibilities of the Project Manager role within the Australian context.</w:t>
      </w:r>
    </w:p>
    <w:p>
      <w:pPr>
        <w:pStyle w:val="BodyText"/>
      </w:pPr>
      <w:r>
        <w:t xml:space="preserve">Association for Project Management (APM). (2019).</w:t>
      </w:r>
      <w:r>
        <w:t xml:space="preserve"> </w:t>
      </w:r>
      <w:r>
        <w:rPr>
          <w:iCs/>
          <w:i/>
        </w:rPr>
        <w:t xml:space="preserve">APM Body of Knowledge (7th Edition)</w:t>
      </w:r>
      <w:r>
        <w:t xml:space="preserve">. London: APM Publishing.</w:t>
      </w:r>
    </w:p>
    <w:p>
      <w:pPr>
        <w:pStyle w:val="BodyText"/>
      </w:pPr>
      <w:r>
        <w:t xml:space="preserve">While this is a UK-based publication, it is widely respected and utilized by Project Managers in Brisbane, particularly those working in multinational corporations or engineering firms. The text offers a robust framework for understanding the "triple constraint" of time, cost, and scope. For the Brisbane market, this resource is valuable for its emphasis on soft skills and stakeholder engagement, which are crucial in the relationship-driven Australian business culture. It provides practical tools for managing complex projects often found in Brisbane's expanding technology and logistics sectors.</w:t>
      </w:r>
    </w:p>
    <w:p>
      <w:pPr>
        <w:pStyle w:val="BodyText"/>
      </w:pPr>
      <w:r>
        <w:t xml:space="preserve">Queensland Government. (2023).</w:t>
      </w:r>
      <w:r>
        <w:t xml:space="preserve"> </w:t>
      </w:r>
      <w:r>
        <w:rPr>
          <w:iCs/>
          <w:i/>
        </w:rPr>
        <w:t xml:space="preserve">Queensland Building and Construction Commission (QBCC) Guidelines</w:t>
      </w:r>
      <w:r>
        <w:t xml:space="preserve">. Brisbane: State of Queensland.</w:t>
      </w:r>
    </w:p>
    <w:p>
      <w:pPr>
        <w:pStyle w:val="BodyText"/>
      </w:pPr>
      <w:r>
        <w:t xml:space="preserve">This is an indispensable resource for any Project Manager involved in construction, renovation, or infrastructure projects in Brisbane. The QBCC regulates the building industry in Queensland, and understanding these guidelines is non-negotiable for compliance. The document outlines licensing requirements, consumer protection laws, and dispute resolution processes. For a Project Manager in Brisbane, this text ensures that project deliverables meet local statutory obligations, mitigating legal risks and ensuring smooth project execution within the specific regulatory environment of the state.</w:t>
      </w:r>
    </w:p>
    <w:p>
      <w:pPr>
        <w:pStyle w:val="BodyText"/>
      </w:pPr>
      <w:r>
        <w:t xml:space="preserve">PMI. (2021).</w:t>
      </w:r>
      <w:r>
        <w:t xml:space="preserve"> </w:t>
      </w:r>
      <w:r>
        <w:rPr>
          <w:iCs/>
          <w:i/>
        </w:rPr>
        <w:t xml:space="preserve">A Guide to the Project Management Body of Knowledge (PMBOK Guide) – Seventh Edition</w:t>
      </w:r>
      <w:r>
        <w:t xml:space="preserve">. Newtown Square, PA: Project Management Institute.</w:t>
      </w:r>
    </w:p>
    <w:p>
      <w:pPr>
        <w:pStyle w:val="BodyText"/>
      </w:pPr>
      <w:r>
        <w:t xml:space="preserve">The PMBOK Guide is the global standard for project management. In Brisbane, where many organizations are part of global supply chains, familiarity with this text is often a prerequisite for senior Project Manager roles. The seventh edition shifts focus from processes to principles, emphasizing value delivery and tailoring. This is particularly relevant for Brisbane's diverse economy, ranging from mining to healthcare, as it allows Project Managers to adapt methodologies to fit the unique cultural and operational needs of Australian teams while maintaining international best practices.</w:t>
      </w:r>
    </w:p>
    <w:p>
      <w:pPr>
        <w:pStyle w:val="BodyText"/>
      </w:pPr>
      <w:r>
        <w:t xml:space="preserve">Australian Institute of Project Management (AIPM). (2022).</w:t>
      </w:r>
      <w:r>
        <w:t xml:space="preserve"> </w:t>
      </w:r>
      <w:r>
        <w:rPr>
          <w:iCs/>
          <w:i/>
        </w:rPr>
        <w:t xml:space="preserve">AIPM Competency Framework</w:t>
      </w:r>
      <w:r>
        <w:t xml:space="preserve">. Melbourne: AIPM.</w:t>
      </w:r>
    </w:p>
    <w:p>
      <w:pPr>
        <w:pStyle w:val="BodyText"/>
      </w:pPr>
      <w:r>
        <w:t xml:space="preserve">The AIPM is the leading professional body for project managers in Australia. This competency framework defines the skills and knowledge required for professional certification in Australia. For a Project Manager in Brisbane, this document serves as a career roadmap, outlining the specific competencies valued by Australian employers. It covers technical, behavioral, and contextual competencies, ensuring that professionals are not only technically proficient but also culturally aware of the Australian workplace environment. It is essential for those seeking to validate their expertise within the local market.</w:t>
      </w:r>
    </w:p>
    <w:p>
      <w:pPr>
        <w:pStyle w:val="BodyText"/>
      </w:pPr>
      <w:r>
        <w:t xml:space="preserve">Brisbane City Council. (2023).</w:t>
      </w:r>
      <w:r>
        <w:t xml:space="preserve"> </w:t>
      </w:r>
      <w:r>
        <w:rPr>
          <w:iCs/>
          <w:i/>
        </w:rPr>
        <w:t xml:space="preserve">Brisbane City Plan 2014</w:t>
      </w:r>
      <w:r>
        <w:t xml:space="preserve">. Brisbane: Brisbane City Council.</w:t>
      </w:r>
    </w:p>
    <w:p>
      <w:pPr>
        <w:pStyle w:val="BodyText"/>
      </w:pPr>
      <w:r>
        <w:t xml:space="preserve">For Project Managers working in urban development, real estate, or public works in Brisbane, the City Plan is a critical reference. It outlines the zoning, development codes, and strategic directions for the city. Understanding this document allows Project Managers to anticipate regulatory hurdles, manage stakeholder expectations regarding land use, and align project goals with the city's long-term sustainability and growth objectives. It is a practical tool for navigating the local bureaucratic landscape in Brisbane.</w:t>
      </w:r>
    </w:p>
    <w:p>
      <w:pPr>
        <w:pStyle w:val="BodyText"/>
      </w:pPr>
      <w:r>
        <w:t xml:space="preserve">Kerzner, H. (2022).</w:t>
      </w:r>
      <w:r>
        <w:t xml:space="preserve"> </w:t>
      </w:r>
      <w:r>
        <w:rPr>
          <w:iCs/>
          <w:i/>
        </w:rPr>
        <w:t xml:space="preserve">Project Management: A Systems Approach to Planning, Scheduling, and Controlling (13th Edition)</w:t>
      </w:r>
      <w:r>
        <w:t xml:space="preserve">. Hoboken, NJ: Wiley.</w:t>
      </w:r>
    </w:p>
    <w:p>
      <w:pPr>
        <w:pStyle w:val="BodyText"/>
      </w:pPr>
      <w:r>
        <w:t xml:space="preserve">Kerzner’s work is a comprehensive textbook that provides deep insights into the systems approach to project management. For Project Managers in Brisbane dealing with large-scale infrastructure or IT projects, this text offers advanced strategies for integration and control. It emphasizes the importance of organizational alignment, which is vital in the Australian context where collaboration between government bodies, private contractors, and community groups is common. The book provides rigorous methodologies for risk management and cost control, essential for maintaining profitability in Brisbane's competitive market.</w:t>
      </w:r>
    </w:p>
    <w:p>
      <w:pPr>
        <w:pStyle w:val="BodyText"/>
      </w:pPr>
      <w:r>
        <w:t xml:space="preserve">Australian Human Rights Commission. (2020).</w:t>
      </w:r>
      <w:r>
        <w:t xml:space="preserve"> </w:t>
      </w:r>
      <w:r>
        <w:rPr>
          <w:iCs/>
          <w:i/>
        </w:rPr>
        <w:t xml:space="preserve">Workplace Diversity and Inclusion Guidelines</w:t>
      </w:r>
      <w:r>
        <w:t xml:space="preserve">. Sydney: AHRC.</w:t>
      </w:r>
    </w:p>
    <w:p>
      <w:pPr>
        <w:pStyle w:val="BodyText"/>
      </w:pPr>
      <w:r>
        <w:t xml:space="preserve">Modern Project Management in Australia places a high value on diversity, equity, and inclusion (DEI). This resource is crucial for Project Managers in Brisbane who lead diverse teams. It provides guidance on creating inclusive workplace cultures, which is not only a legal requirement but also a driver of project success. By understanding these guidelines, Project Managers can foster better team dynamics, improve communication, and ensure that their projects reflect the values of the broader Australian community. This is particularly relevant in Brisbane's multicultural environment.</w:t>
      </w:r>
    </w:p>
    <w:bookmarkEnd w:id="21"/>
    <w:bookmarkStart w:id="22" w:name="conclusion"/>
    <w:p>
      <w:pPr>
        <w:pStyle w:val="Heading2"/>
      </w:pPr>
      <w:r>
        <w:t xml:space="preserve">Conclusion</w:t>
      </w:r>
    </w:p>
    <w:p>
      <w:pPr>
        <w:pStyle w:val="FirstParagraph"/>
      </w:pPr>
      <w:r>
        <w:t xml:space="preserve">The role of a Project Manager in Brisbane, Australia, is multifaceted, requiring a blend of international best practices and local regulatory knowledge. The resources listed in this annotated bibliography provide a solid foundation for professionals to navigate the complexities of the Australian market. From the national standards set by Standards Australia to the specific local guidelines of the Queensland Government and Brisbane City Council, these texts ensure that Project Managers are equipped to deliver successful, compliant, and culturally sensitive projects.</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Project Management in Brisbane, Australia</dc:title>
  <dc:creator/>
  <dc:language>en</dc:language>
  <cp:keywords/>
  <dcterms:created xsi:type="dcterms:W3CDTF">2026-08-07T22:38:59Z</dcterms:created>
  <dcterms:modified xsi:type="dcterms:W3CDTF">2026-08-07T22:38:59Z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