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Naples,</w:t>
      </w:r>
      <w:r>
        <w:t xml:space="preserve"> </w:t>
      </w:r>
      <w:r>
        <w:t xml:space="preserve">Italy</w:t>
      </w:r>
    </w:p>
    <w:bookmarkStart w:id="20" w:name="X7d3c007b664ef1d94f8f32c4a53d4be8cc2fd03"/>
    <w:p>
      <w:pPr>
        <w:pStyle w:val="Heading1"/>
      </w:pPr>
      <w:r>
        <w:t xml:space="preserve">Annotated Bibliography: Project Management in Naples, Italy</w:t>
      </w:r>
    </w:p>
    <w:p>
      <w:pPr>
        <w:pStyle w:val="FirstParagraph"/>
      </w:pPr>
      <w:r>
        <w:rPr>
          <w:bCs/>
          <w:b/>
        </w:rPr>
        <w:t xml:space="preserve">Subject:</w:t>
      </w:r>
      <w:r>
        <w:t xml:space="preserve"> </w:t>
      </w:r>
      <w:r>
        <w:t xml:space="preserve">Strategic Project Management within the Neapolitan Economic and Cultural Context</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Project Manager (PM) in Naples, Italy, is distinct from that in other global hubs due to the city's unique blend of historical preservation requirements, complex bureaucratic landscapes, and a rapidly evolving digital economy. This annotated bibliography compiles key resources that address the specific challenges and opportunities faced by project managers operating in the Campania region. The selected texts cover agile methodologies, public sector governance, cultural heritage management, and the specific socio-economic dynamics of Southern Italy.</w:t>
      </w:r>
    </w:p>
    <w:p>
      <w:pPr>
        <w:pStyle w:val="BodyText"/>
      </w:pPr>
      <w:r>
        <w:t xml:space="preserve">Understanding the local context is paramount. A Project Manager in Naples must navigate the intersection of EU funding regulations, Italian labor laws, and the informal networks that often facilitate business in the region. The following annotations provide a roadmap for professionals seeking to implement effective project management strategies in this vibrant Mediterranean metropolis.</w:t>
      </w:r>
    </w:p>
    <w:bookmarkEnd w:id="21"/>
    <w:bookmarkStart w:id="30" w:name="references-and-annotations"/>
    <w:p>
      <w:pPr>
        <w:pStyle w:val="Heading2"/>
      </w:pPr>
      <w:r>
        <w:t xml:space="preserve">References and Annotations</w:t>
      </w:r>
    </w:p>
    <w:bookmarkStart w:id="22" w:name="X25de7803d91c651762ef372da9bd4bb0ce08e5d"/>
    <w:p>
      <w:pPr>
        <w:pStyle w:val="Heading3"/>
      </w:pPr>
      <w:r>
        <w:t xml:space="preserve">1. The Agile Transformation in Southern Italy</w:t>
      </w:r>
    </w:p>
    <w:p>
      <w:pPr>
        <w:pStyle w:val="FirstParagraph"/>
      </w:pPr>
      <w:r>
        <w:t xml:space="preserve">Rossi, M., &amp; Bianchi, L. (2022).</w:t>
      </w:r>
      <w:r>
        <w:t xml:space="preserve"> </w:t>
      </w:r>
      <w:r>
        <w:rPr>
          <w:iCs/>
          <w:i/>
        </w:rPr>
        <w:t xml:space="preserve">Agile Methodologies in the Italian Startup Ecosystem: A Case Study of Naples and Milan</w:t>
      </w:r>
      <w:r>
        <w:t xml:space="preserve">. Journal of European Business Innovation, 14(3), 45-62.</w:t>
      </w:r>
    </w:p>
    <w:p>
      <w:pPr>
        <w:pStyle w:val="BodyText"/>
      </w:pPr>
      <w:r>
        <w:t xml:space="preserve">This article provides a comparative analysis of agile adoption rates between Northern and Southern Italy. It highlights how Neapolitan tech startups are leveraging Scrum and Kanban to overcome traditional bureaucratic inertia. For a Project Manager in Naples, this text is essential for understanding how to justify agile frameworks to stakeholders who may be accustomed to rigid, waterfall-style planning. The authors argue that agility is not just a technical choice but a cultural necessity for survival in the competitive Neapolitan market.</w:t>
      </w:r>
    </w:p>
    <w:bookmarkEnd w:id="22"/>
    <w:bookmarkStart w:id="23" w:name="managing-public-works-and-eu-funding"/>
    <w:p>
      <w:pPr>
        <w:pStyle w:val="Heading3"/>
      </w:pPr>
      <w:r>
        <w:t xml:space="preserve">2. Managing Public Works and EU Funding</w:t>
      </w:r>
    </w:p>
    <w:p>
      <w:pPr>
        <w:pStyle w:val="FirstParagraph"/>
      </w:pPr>
      <w:r>
        <w:t xml:space="preserve">Ferraro, G. (2021).</w:t>
      </w:r>
      <w:r>
        <w:t xml:space="preserve"> </w:t>
      </w:r>
      <w:r>
        <w:rPr>
          <w:iCs/>
          <w:i/>
        </w:rPr>
        <w:t xml:space="preserve">Navigating the PNRR: Project Management Strategies for Italian Public Infrastructure</w:t>
      </w:r>
      <w:r>
        <w:t xml:space="preserve">. Rome: Edizioni Tecnica Italiana.</w:t>
      </w:r>
    </w:p>
    <w:p>
      <w:pPr>
        <w:pStyle w:val="BodyText"/>
      </w:pPr>
      <w:r>
        <w:t xml:space="preserve">With the implementation of the National Recovery and Resilience Plan (PNRR), Naples is undergoing a massive infrastructure overhaul. Ferraro’s book is a critical resource for Project Managers involved in public sector projects. It details the specific compliance requirements, reporting structures, and risk management protocols necessary for securing and managing EU funds. The text offers practical checklists for navigating the complex Italian public procurement code, making it indispensable for PMs working on urban regeneration projects in Campania.</w:t>
      </w:r>
    </w:p>
    <w:bookmarkEnd w:id="23"/>
    <w:bookmarkStart w:id="24" w:name="X47bdb6688a9e540edbaf5e0da40dc93238de9b7"/>
    <w:p>
      <w:pPr>
        <w:pStyle w:val="Heading3"/>
      </w:pPr>
      <w:r>
        <w:t xml:space="preserve">3. Cultural Heritage and Construction Management</w:t>
      </w:r>
    </w:p>
    <w:p>
      <w:pPr>
        <w:pStyle w:val="FirstParagraph"/>
      </w:pPr>
      <w:r>
        <w:t xml:space="preserve">Esposito, A. (2020).</w:t>
      </w:r>
      <w:r>
        <w:t xml:space="preserve"> </w:t>
      </w:r>
      <w:r>
        <w:rPr>
          <w:iCs/>
          <w:i/>
        </w:rPr>
        <w:t xml:space="preserve">Preservation vs. Progress: Project Management in Historic Urban Centers</w:t>
      </w:r>
      <w:r>
        <w:t xml:space="preserve">. International Journal of Architectural Heritage, 8(2), 112-129.</w:t>
      </w:r>
    </w:p>
    <w:p>
      <w:pPr>
        <w:pStyle w:val="BodyText"/>
      </w:pPr>
      <w:r>
        <w:t xml:space="preserve">Naples is a city layered with history, where construction projects often intersect with archaeological sites. Esposito’s research focuses on the unique constraints faced by Project Managers in historic centers. The paper outlines strategies for stakeholder engagement with local heritage boards and the public. It emphasizes the need for flexible scheduling and specialized risk assessment to handle unexpected archaeological discoveries, a common occurrence in Neapolitan construction projects.</w:t>
      </w:r>
    </w:p>
    <w:bookmarkEnd w:id="24"/>
    <w:bookmarkStart w:id="25" w:name="X6daa5f42fa04737f46812afb7594bb96e041361"/>
    <w:p>
      <w:pPr>
        <w:pStyle w:val="Heading3"/>
      </w:pPr>
      <w:r>
        <w:t xml:space="preserve">4. Leadership and Organizational Culture in Campania</w:t>
      </w:r>
    </w:p>
    <w:p>
      <w:pPr>
        <w:pStyle w:val="FirstParagraph"/>
      </w:pPr>
      <w:r>
        <w:t xml:space="preserve">De Luca, S. (2019).</w:t>
      </w:r>
      <w:r>
        <w:t xml:space="preserve"> </w:t>
      </w:r>
      <w:r>
        <w:rPr>
          <w:iCs/>
          <w:i/>
        </w:rPr>
        <w:t xml:space="preserve">Leadership Dynamics in Southern Italian SMEs</w:t>
      </w:r>
      <w:r>
        <w:t xml:space="preserve">. Naples: University of Naples Federico II Press.</w:t>
      </w:r>
    </w:p>
    <w:p>
      <w:pPr>
        <w:pStyle w:val="BodyText"/>
      </w:pPr>
      <w:r>
        <w:t xml:space="preserve">This monograph explores the socio-cultural factors influencing leadership in small and medium-sized enterprises (SMEs) in Campania. For a Project Manager, understanding the local organizational culture is vital for team cohesion and conflict resolution. De Luca discusses the importance of personal relationships and trust-based networks in Neapolitan business. The text advises PMs to adopt a more relational leadership style, balancing formal authority with informal consensus-building to drive project success.</w:t>
      </w:r>
    </w:p>
    <w:bookmarkEnd w:id="25"/>
    <w:bookmarkStart w:id="26" w:name="Xca1590072e4e39f8f4dd2aa1d6b29ee34bb6338"/>
    <w:p>
      <w:pPr>
        <w:pStyle w:val="Heading3"/>
      </w:pPr>
      <w:r>
        <w:t xml:space="preserve">5. Digital Transformation in Neapolitan Industry</w:t>
      </w:r>
    </w:p>
    <w:p>
      <w:pPr>
        <w:pStyle w:val="FirstParagraph"/>
      </w:pPr>
      <w:r>
        <w:t xml:space="preserve">Conti, R., &amp; Marino, P. (2023).</w:t>
      </w:r>
      <w:r>
        <w:t xml:space="preserve"> </w:t>
      </w:r>
      <w:r>
        <w:rPr>
          <w:iCs/>
          <w:i/>
        </w:rPr>
        <w:t xml:space="preserve">Industry 4.0 in the Bay of Naples: Challenges and Opportunities</w:t>
      </w:r>
      <w:r>
        <w:t xml:space="preserve">. European Management Review, 20(1), 78-95.</w:t>
      </w:r>
    </w:p>
    <w:p>
      <w:pPr>
        <w:pStyle w:val="BodyText"/>
      </w:pPr>
      <w:r>
        <w:t xml:space="preserve">As Naples transitions towards Industry 4.0, Project Managers are tasked with leading digital transformation initiatives in traditional manufacturing sectors. This article examines the resistance to change and the skills gap in the local workforce. It provides a framework for change management tailored to the Neapolitan industrial context, suggesting phased implementation strategies and localized training programs to ensure successful adoption of new technologies.</w:t>
      </w:r>
    </w:p>
    <w:bookmarkEnd w:id="26"/>
    <w:bookmarkStart w:id="27" w:name="risk-management-in-volatile-environments"/>
    <w:p>
      <w:pPr>
        <w:pStyle w:val="Heading3"/>
      </w:pPr>
      <w:r>
        <w:t xml:space="preserve">6. Risk Management in Volatile Environments</w:t>
      </w:r>
    </w:p>
    <w:p>
      <w:pPr>
        <w:pStyle w:val="FirstParagraph"/>
      </w:pPr>
      <w:r>
        <w:t xml:space="preserve">Greco, F. (2022).</w:t>
      </w:r>
      <w:r>
        <w:t xml:space="preserve"> </w:t>
      </w:r>
      <w:r>
        <w:rPr>
          <w:iCs/>
          <w:i/>
        </w:rPr>
        <w:t xml:space="preserve">Risk Assessment Protocols for Urban Projects in High-Density Mediterranean Cities</w:t>
      </w:r>
      <w:r>
        <w:t xml:space="preserve">. Journal of Urban Planning and Development, 148(4), 04022015.</w:t>
      </w:r>
    </w:p>
    <w:p>
      <w:pPr>
        <w:pStyle w:val="BodyText"/>
      </w:pPr>
      <w:r>
        <w:t xml:space="preserve">Naples presents unique environmental and logistical risks, from seismic activity to traffic congestion. Greco’s paper offers a specialized risk management matrix for urban projects in high-density areas. It is particularly relevant for Project Managers overseeing logistics, construction, or event management in the city. The author provides case studies of successful risk mitigation strategies employed in recent Neapolitan projects, offering actionable insights for maintaining project timelines and budgets.</w:t>
      </w:r>
    </w:p>
    <w:bookmarkEnd w:id="27"/>
    <w:bookmarkStart w:id="28" w:name="X224bf6eada8be21e926c0172ac51a06f2f9256a"/>
    <w:p>
      <w:pPr>
        <w:pStyle w:val="Heading3"/>
      </w:pPr>
      <w:r>
        <w:t xml:space="preserve">7. Stakeholder Engagement in Community-Led Projects</w:t>
      </w:r>
    </w:p>
    <w:p>
      <w:pPr>
        <w:pStyle w:val="FirstParagraph"/>
      </w:pPr>
      <w:r>
        <w:t xml:space="preserve">Vitale, M. (2021).</w:t>
      </w:r>
      <w:r>
        <w:t xml:space="preserve"> </w:t>
      </w:r>
      <w:r>
        <w:rPr>
          <w:iCs/>
          <w:i/>
        </w:rPr>
        <w:t xml:space="preserve">Participatory Project Management: Engaging Communities in Naples</w:t>
      </w:r>
      <w:r>
        <w:t xml:space="preserve">. Social Innovation Journal, 5(2), 33-48.</w:t>
      </w:r>
    </w:p>
    <w:p>
      <w:pPr>
        <w:pStyle w:val="BodyText"/>
      </w:pPr>
      <w:r>
        <w:t xml:space="preserve">Community buy-in is crucial for the success of projects in Naples, where neighborhood identity is strong. Vitale’s article advocates for participatory project management approaches that involve local residents from the outset. The text provides tools for conducting effective community consultations and integrating local feedback into project planning. This resource is invaluable for Project Managers working on social, environmental, or urban renewal projects that require strong community support.</w:t>
      </w:r>
    </w:p>
    <w:bookmarkEnd w:id="28"/>
    <w:bookmarkStart w:id="29" w:name="Xdfe8bcdb7b7f87075f1b0d40f6f52150648a563"/>
    <w:p>
      <w:pPr>
        <w:pStyle w:val="Heading3"/>
      </w:pPr>
      <w:r>
        <w:t xml:space="preserve">8. The Role of the Project Manager in the Gig Economy</w:t>
      </w:r>
    </w:p>
    <w:p>
      <w:pPr>
        <w:pStyle w:val="FirstParagraph"/>
      </w:pPr>
      <w:r>
        <w:t xml:space="preserve">Russo, A. (2023).</w:t>
      </w:r>
      <w:r>
        <w:t xml:space="preserve"> </w:t>
      </w:r>
      <w:r>
        <w:rPr>
          <w:iCs/>
          <w:i/>
        </w:rPr>
        <w:t xml:space="preserve">Freelance Project Management in Italy: Legal and Practical Considerations</w:t>
      </w:r>
      <w:r>
        <w:t xml:space="preserve">. Milan: Professional Publishing House.</w:t>
      </w:r>
    </w:p>
    <w:p>
      <w:pPr>
        <w:pStyle w:val="BodyText"/>
      </w:pPr>
      <w:r>
        <w:t xml:space="preserve">With the rise of remote work and the gig economy, many Project Managers in Naples are operating as freelancers or consultants. Russo’s guide addresses the specific legal, tax, and contractual issues faced by independent PMs in Italy. It covers topics such as invoicing, liability, and client management within the Italian legal framework. This practical guide is essential for Project Managers looking to establish or grow their freelance careers in the Neapolitan market.</w:t>
      </w:r>
    </w:p>
    <w:bookmarkEnd w:id="29"/>
    <w:bookmarkEnd w:id="30"/>
    <w:bookmarkStart w:id="31" w:name="conclusion"/>
    <w:p>
      <w:pPr>
        <w:pStyle w:val="Heading2"/>
      </w:pPr>
      <w:r>
        <w:t xml:space="preserve">Conclusion</w:t>
      </w:r>
    </w:p>
    <w:p>
      <w:pPr>
        <w:pStyle w:val="FirstParagraph"/>
      </w:pPr>
      <w:r>
        <w:t xml:space="preserve">The landscape for Project Managers in Naples, Italy, is complex and multifaceted. Success in this environment requires more than just technical proficiency in project management methodologies; it demands a deep understanding of local culture, regulatory frameworks, and socio-economic dynamics. The resources compiled in this annotated bibliography offer a comprehensive foundation for navigating these challenges. By integrating agile practices, respecting heritage constraints, and fostering strong community relationships, Project Managers can drive successful outcomes in one of Italy’s most dynamic cities.</w:t>
      </w:r>
    </w:p>
    <w:bookmarkEnd w:id="31"/>
    <w:p>
      <w:pPr>
        <w:pStyle w:val="BodyText"/>
      </w:pPr>
      <w:r>
        <w:t xml:space="preserve">© 2023 Annotated Bibliography on Project Management in Naples.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Naples, Italy</dc:title>
  <dc:creator/>
  <dc:language>en</dc:language>
  <cp:keywords/>
  <dcterms:created xsi:type="dcterms:W3CDTF">2026-08-07T20:59:18Z</dcterms:created>
  <dcterms:modified xsi:type="dcterms:W3CDTF">2026-08-07T20:59:18Z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