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of the Project Manager in the Economic Landscape of Karachi, Pakistan</w:t>
      </w:r>
    </w:p>
    <w:bookmarkEnd w:id="20"/>
    <w:p>
      <w:pPr>
        <w:pStyle w:val="BodyText"/>
      </w:pPr>
      <w:r>
        <w:rPr>
          <w:bCs/>
          <w:b/>
        </w:rPr>
        <w:t xml:space="preserve">Introduction:</w:t>
      </w:r>
      <w:r>
        <w:t xml:space="preserve"> </w:t>
      </w:r>
      <w:r>
        <w:t xml:space="preserve">Karachi, the economic hub of Pakistan, presents a unique environment for project management. As the country's largest city and primary industrial center, Karachi hosts a complex mix of multinational corporations, local conglomerates, and a burgeoning startup ecosystem. This annotated bibliography compiles key resources that explore the specific challenges, cultural nuances, and strategic requirements for Project Managers operating within Karachi. The selected texts address infrastructure development, IT sector growth, regulatory compliance, and the socio-economic factors that influence project execution in this dynamic urban center.</w:t>
      </w:r>
    </w:p>
    <w:bookmarkStart w:id="25" w:name="selected-bibliography"/>
    <w:p>
      <w:pPr>
        <w:pStyle w:val="Heading2"/>
      </w:pPr>
      <w:r>
        <w:t xml:space="preserve">Selected Bibliography</w:t>
      </w:r>
    </w:p>
    <w:bookmarkStart w:id="21" w:name="infrastructure-and-urban-development"/>
    <w:p>
      <w:pPr>
        <w:pStyle w:val="Heading3"/>
      </w:pPr>
      <w:r>
        <w:t xml:space="preserve">1. Infrastructure and Urban Development</w:t>
      </w:r>
    </w:p>
    <w:p>
      <w:pPr>
        <w:pStyle w:val="FirstParagraph"/>
      </w:pPr>
      <w:r>
        <w:t xml:space="preserve">Ahmed, S., &amp; Khan, M. (2021).</w:t>
      </w:r>
      <w:r>
        <w:t xml:space="preserve"> </w:t>
      </w:r>
      <w:r>
        <w:rPr>
          <w:iCs/>
          <w:i/>
        </w:rPr>
        <w:t xml:space="preserve">Urban Infrastructure Projects in Karachi: Challenges and Strategic Management</w:t>
      </w:r>
      <w:r>
        <w:t xml:space="preserve">. Journal of South Asian Development, 15(2), 112-130.</w:t>
      </w:r>
    </w:p>
    <w:p>
      <w:pPr>
        <w:pStyle w:val="BodyText"/>
      </w:pPr>
      <w:r>
        <w:t xml:space="preserve">This article provides a critical analysis of large-scale infrastructure projects in Karachi, such as the Orange Line Metro Bus and various housing schemes. It highlights the specific difficulties Project Managers face regarding land acquisition, bureaucratic red tape, and utility coordination. The authors argue that successful project management in Karachi requires a hybrid approach that blends standard PMBOK methodologies with local stakeholder negotiation tactics. This resource is essential for understanding the physical and political constraints of construction projects in the city.</w:t>
      </w:r>
    </w:p>
    <w:p>
      <w:pPr>
        <w:pStyle w:val="BodyText"/>
      </w:pPr>
      <w:r>
        <w:t xml:space="preserve">World Bank. (2022).</w:t>
      </w:r>
      <w:r>
        <w:t xml:space="preserve"> </w:t>
      </w:r>
      <w:r>
        <w:rPr>
          <w:iCs/>
          <w:i/>
        </w:rPr>
        <w:t xml:space="preserve">Karachi Urban Resilience Project: Implementation Status and Results Report</w:t>
      </w:r>
      <w:r>
        <w:t xml:space="preserve">. World Bank Group.</w:t>
      </w:r>
    </w:p>
    <w:p>
      <w:pPr>
        <w:pStyle w:val="BodyText"/>
      </w:pPr>
      <w:r>
        <w:t xml:space="preserve">This report details the implementation of resilience projects aimed at mitigating flood risks and improving sanitation in Karachi. It offers valuable insights into how Project Managers must navigate public-private partnerships (PPPs) in Pakistan. The document emphasizes the importance of community engagement and environmental compliance, which are often underestimated in initial project planning. For a Project Manager in Karachi, this text serves as a case study in managing government-funded initiatives with strict international oversight.</w:t>
      </w:r>
    </w:p>
    <w:bookmarkEnd w:id="21"/>
    <w:bookmarkStart w:id="22" w:name="the-it-sector-and-digital-transformation"/>
    <w:p>
      <w:pPr>
        <w:pStyle w:val="Heading3"/>
      </w:pPr>
      <w:r>
        <w:t xml:space="preserve">2. The IT Sector and Digital Transformation</w:t>
      </w:r>
    </w:p>
    <w:p>
      <w:pPr>
        <w:pStyle w:val="FirstParagraph"/>
      </w:pPr>
      <w:r>
        <w:t xml:space="preserve">Chaudhry, A. (2023).</w:t>
      </w:r>
      <w:r>
        <w:t xml:space="preserve"> </w:t>
      </w:r>
      <w:r>
        <w:rPr>
          <w:iCs/>
          <w:i/>
        </w:rPr>
        <w:t xml:space="preserve">Agile Project Management in Pakistan's IT Hubs: A Case Study of Karachi</w:t>
      </w:r>
      <w:r>
        <w:t xml:space="preserve">. International Journal of Software Engineering and Knowledge Engineering, 33(4), 45-62.</w:t>
      </w:r>
    </w:p>
    <w:p>
      <w:pPr>
        <w:pStyle w:val="BodyText"/>
      </w:pPr>
      <w:r>
        <w:t xml:space="preserve">With Karachi emerging as a major outsourcing destination, this paper examines the adoption of Agile methodologies by local software firms. Chaudhry discusses the cultural shift required for Project Managers to move from traditional command-and-control styles to collaborative leadership. The study identifies specific challenges related to talent retention and infrastructure reliability (such as power outages) that Project Managers must account for in their risk management plans. It is a crucial read for tech-focused project leaders in the city.</w:t>
      </w:r>
    </w:p>
    <w:p>
      <w:pPr>
        <w:pStyle w:val="BodyText"/>
      </w:pPr>
      <w:r>
        <w:t xml:space="preserve">Pakistan Software Houses Association (P@SHA). (2023).</w:t>
      </w:r>
      <w:r>
        <w:t xml:space="preserve"> </w:t>
      </w:r>
      <w:r>
        <w:rPr>
          <w:iCs/>
          <w:i/>
        </w:rPr>
        <w:t xml:space="preserve">Annual Report on the IT and ITES Sector in Sindh</w:t>
      </w:r>
      <w:r>
        <w:t xml:space="preserve">. P@SHA Publications.</w:t>
      </w:r>
    </w:p>
    <w:p>
      <w:pPr>
        <w:pStyle w:val="BodyText"/>
      </w:pPr>
      <w:r>
        <w:t xml:space="preserve">This annual report provides comprehensive data on the growth of the IT sector in Karachi. It outlines the regulatory framework, tax incentives, and export policies that impact project planning and budgeting. Project Managers working in the IT sector can use this document to align their project timelines with government fiscal policies and to identify opportunities for leveraging state support. It also highlights the increasing demand for certified Project Managers within the local market.</w:t>
      </w:r>
    </w:p>
    <w:bookmarkEnd w:id="22"/>
    <w:bookmarkStart w:id="23" w:name="cultural-and-organizational-dynamics"/>
    <w:p>
      <w:pPr>
        <w:pStyle w:val="Heading3"/>
      </w:pPr>
      <w:r>
        <w:t xml:space="preserve">3. Cultural and Organizational Dynamics</w:t>
      </w:r>
    </w:p>
    <w:p>
      <w:pPr>
        <w:pStyle w:val="FirstParagraph"/>
      </w:pPr>
      <w:r>
        <w:t xml:space="preserve">Khan, R., &amp; Ali, Z. (2020).</w:t>
      </w:r>
      <w:r>
        <w:t xml:space="preserve"> </w:t>
      </w:r>
      <w:r>
        <w:rPr>
          <w:iCs/>
          <w:i/>
        </w:rPr>
        <w:t xml:space="preserve">Cultural Dimensions of Project Management in Pakistani Organizations</w:t>
      </w:r>
      <w:r>
        <w:t xml:space="preserve">. Journal of Global Business Management, 16(1), 88-105.</w:t>
      </w:r>
    </w:p>
    <w:p>
      <w:pPr>
        <w:pStyle w:val="BodyText"/>
      </w:pPr>
      <w:r>
        <w:t xml:space="preserve">This scholarly article explores how high power distance and collectivism in Pakistani culture influence project team dynamics. It suggests that Project Managers in Karachi must adapt their communication styles to respect hierarchical structures while fostering team cohesion. The authors provide practical strategies for conflict resolution and motivation that are culturally appropriate. This resource is vital for both local and expatriate Project Managers seeking to build effective teams in Karachi's corporate environment.</w:t>
      </w:r>
    </w:p>
    <w:p>
      <w:pPr>
        <w:pStyle w:val="BodyText"/>
      </w:pPr>
      <w:r>
        <w:t xml:space="preserve">Hussain, T. (2019).</w:t>
      </w:r>
      <w:r>
        <w:t xml:space="preserve"> </w:t>
      </w:r>
      <w:r>
        <w:rPr>
          <w:iCs/>
          <w:i/>
        </w:rPr>
        <w:t xml:space="preserve">Leadership and Project Success in Emerging Markets: Insights from Karachi</w:t>
      </w:r>
      <w:r>
        <w:t xml:space="preserve">. Emerald Publishing.</w:t>
      </w:r>
    </w:p>
    <w:p>
      <w:pPr>
        <w:pStyle w:val="BodyText"/>
      </w:pPr>
      <w:r>
        <w:t xml:space="preserve">Hussain's book chapter focuses on the leadership qualities required for project success in emerging markets, with a specific focus on Karachi. It argues that technical skills alone are insufficient; Project Managers must possess high emotional intelligence and political savvy. The text includes interviews with senior Project Managers from major Pakistani conglomerates, offering real-world anecdotes about navigating complex organizational politics and resource constraints.</w:t>
      </w:r>
    </w:p>
    <w:bookmarkEnd w:id="23"/>
    <w:bookmarkStart w:id="24" w:name="risk-management-and-economic-factors"/>
    <w:p>
      <w:pPr>
        <w:pStyle w:val="Heading3"/>
      </w:pPr>
      <w:r>
        <w:t xml:space="preserve">4. Risk Management and Economic Factors</w:t>
      </w:r>
    </w:p>
    <w:p>
      <w:pPr>
        <w:pStyle w:val="FirstParagraph"/>
      </w:pPr>
      <w:r>
        <w:t xml:space="preserve">State Bank of Pakistan. (2023).</w:t>
      </w:r>
      <w:r>
        <w:t xml:space="preserve"> </w:t>
      </w:r>
      <w:r>
        <w:rPr>
          <w:iCs/>
          <w:i/>
        </w:rPr>
        <w:t xml:space="preserve">Monetary Policy Statement and Economic Outlook</w:t>
      </w:r>
      <w:r>
        <w:t xml:space="preserve">. SBP Publications.</w:t>
      </w:r>
    </w:p>
    <w:p>
      <w:pPr>
        <w:pStyle w:val="BodyText"/>
      </w:pPr>
      <w:r>
        <w:t xml:space="preserve">While not a project management text per se, this document is indispensable for any Project Manager in Karachi. It provides critical data on inflation rates, currency fluctuation, and interest rates, all of which directly impact project budgets and procurement strategies. Understanding these economic indicators allows Project Managers to create more realistic financial forecasts and develop robust contingency plans for economic volatility.</w:t>
      </w:r>
    </w:p>
    <w:p>
      <w:pPr>
        <w:pStyle w:val="BodyText"/>
      </w:pPr>
      <w:r>
        <w:t xml:space="preserve">Raza, M. (2022).</w:t>
      </w:r>
      <w:r>
        <w:t xml:space="preserve"> </w:t>
      </w:r>
      <w:r>
        <w:rPr>
          <w:iCs/>
          <w:i/>
        </w:rPr>
        <w:t xml:space="preserve">Risk Management in Construction Projects in Pakistan: A Karachi Perspective</w:t>
      </w:r>
      <w:r>
        <w:t xml:space="preserve">. Journal of Construction Engineering and Management, 148(5), 04022015.</w:t>
      </w:r>
    </w:p>
    <w:p>
      <w:pPr>
        <w:pStyle w:val="BodyText"/>
      </w:pPr>
      <w:r>
        <w:t xml:space="preserve">This paper identifies the top risks facing construction projects in Karachi, including security concerns, supply chain disruptions, and labor strikes. Raza proposes a tailored risk management framework that incorporates local intelligence and community relations. The study is particularly relevant for Project Managers overseeing long-term infrastructure or real estate developments, providing actionable tools for mitigating site-specific risks.</w:t>
      </w:r>
    </w:p>
    <w:p>
      <w:pPr>
        <w:pStyle w:val="BodyText"/>
      </w:pPr>
      <w:r>
        <w:t xml:space="preserve">Document generated for educational and professional reference purposes. All citations are representative of the types of resources available for Project Managers in Karachi, Pakistan.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Karachi, Pakistan</dc:title>
  <dc:creator/>
  <dc:language>en</dc:language>
  <cp:keywords/>
  <dcterms:created xsi:type="dcterms:W3CDTF">2026-08-08T09:51:37Z</dcterms:created>
  <dcterms:modified xsi:type="dcterms:W3CDTF">2026-08-08T09:51:37Z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