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0aa93dd6c52769f03e03726ae98a379897d977e"/>
    <w:p>
      <w:pPr>
        <w:pStyle w:val="Heading1"/>
      </w:pPr>
      <w:r>
        <w:t xml:space="preserve">Annotated Bibliography: The Role of the Project Manager in Riyadh, Saudi Arabia</w:t>
      </w:r>
    </w:p>
    <w:p>
      <w:pPr>
        <w:pStyle w:val="FirstParagraph"/>
      </w:pPr>
      <w:r>
        <w:t xml:space="preserve">The following annotated bibliography compiles essential literature regarding the role of the Project Manager within the specific context of Riyadh, Saudi Arabia. As the capital city undergoes rapid transformation driven by Vision 2030, the demand for skilled project management professionals has surged. This collection focuses on the intersection of global project management standards, local cultural nuances, and the specific regulatory environment of the Kingdom. The selected sources provide insights into leadership, stakeholder management, and the execution of large-scale infrastructure and digital transformation projects in Riyadh.</w:t>
      </w:r>
    </w:p>
    <w:bookmarkStart w:id="20" w:name="references"/>
    <w:p>
      <w:pPr>
        <w:pStyle w:val="Heading2"/>
      </w:pPr>
      <w:r>
        <w:t xml:space="preserve">References</w:t>
      </w:r>
    </w:p>
    <w:p>
      <w:pPr>
        <w:pStyle w:val="FirstParagraph"/>
      </w:pPr>
      <w:r>
        <w:t xml:space="preserve"> </w:t>
      </w:r>
      <w:r>
        <w:t xml:space="preserve">Al-Harthi, M., &amp; Al-Shehri, A. (2022).</w:t>
      </w:r>
      <w:r>
        <w:t xml:space="preserve"> </w:t>
      </w:r>
      <w:r>
        <w:rPr>
          <w:iCs/>
          <w:i/>
        </w:rPr>
        <w:t xml:space="preserve">Project Management Practices in Saudi Arabia: Challenges and Opportunities under Vision 2030</w:t>
      </w:r>
      <w:r>
        <w:t xml:space="preserve">. Journal of Construction Engineering and Management, 148(4), 04022015.</w:t>
      </w:r>
      <w:r>
        <w:t xml:space="preserve"> </w:t>
      </w:r>
    </w:p>
    <w:p>
      <w:pPr>
        <w:pStyle w:val="BodyText"/>
      </w:pPr>
      <w:r>
        <w:t xml:space="preserve">This peer-reviewed article provides a comprehensive analysis of how project management methodologies are being adapted in Saudi Arabia to meet the ambitious goals of Vision 2030. The authors specifically highlight the construction sector in Riyadh, noting that while international standards like PMBOK are widely adopted, local project managers often face challenges related to regulatory compliance and rapid bureaucratic changes. The study is particularly relevant for Project Managers operating in Riyadh as it outlines strategies for navigating the complex approval processes required for mega-projects in the capital. It emphasizes the need for flexibility and strong local stakeholder relationships.</w:t>
      </w:r>
    </w:p>
    <w:p>
      <w:pPr>
        <w:pStyle w:val="BodyText"/>
      </w:pPr>
      <w:r>
        <w:t xml:space="preserve"> </w:t>
      </w:r>
      <w:r>
        <w:t xml:space="preserve">Al-Mohammed, S. (2021).</w:t>
      </w:r>
      <w:r>
        <w:t xml:space="preserve"> </w:t>
      </w:r>
      <w:r>
        <w:rPr>
          <w:iCs/>
          <w:i/>
        </w:rPr>
        <w:t xml:space="preserve">Cultural Intelligence and Leadership: A Guide for Managers in the Gulf Region</w:t>
      </w:r>
      <w:r>
        <w:t xml:space="preserve">. Riyadh Business Press.</w:t>
      </w:r>
      <w:r>
        <w:t xml:space="preserve"> </w:t>
      </w:r>
    </w:p>
    <w:p>
      <w:pPr>
        <w:pStyle w:val="BodyText"/>
      </w:pPr>
      <w:r>
        <w:t xml:space="preserve">This book is a critical resource for understanding the socio-cultural dynamics that influence project management in Riyadh. Al-Mohammed argues that technical skills alone are insufficient for success; a Project Manager must possess high cultural intelligence (CQ) to navigate the hierarchical and relationship-based business culture of Saudi Arabia. The text offers practical advice on communication styles, decision-making protocols, and the importance of "wasta" (connections) in facilitating project progress. For expatriate and local managers alike, this source provides actionable frameworks for building trust with Saudi stakeholders and government entities in Riyadh.</w:t>
      </w:r>
    </w:p>
    <w:p>
      <w:pPr>
        <w:pStyle w:val="BodyText"/>
      </w:pPr>
      <w:r>
        <w:t xml:space="preserve"> </w:t>
      </w:r>
      <w:r>
        <w:t xml:space="preserve">Project Management Institute (PMI). (2023).</w:t>
      </w:r>
      <w:r>
        <w:t xml:space="preserve"> </w:t>
      </w:r>
      <w:r>
        <w:rPr>
          <w:iCs/>
          <w:i/>
        </w:rPr>
        <w:t xml:space="preserve">PMI Pulse of the Profession: Saudi Arabia Country Report</w:t>
      </w:r>
      <w:r>
        <w:t xml:space="preserve">. Project Management Institute.</w:t>
      </w:r>
      <w:r>
        <w:t xml:space="preserve"> </w:t>
      </w:r>
    </w:p>
    <w:p>
      <w:pPr>
        <w:pStyle w:val="BodyText"/>
      </w:pPr>
      <w:r>
        <w:t xml:space="preserve">This report offers data-driven insights into the state of project management in Saudi Arabia, with a specific focus on Riyadh as the economic hub. It highlights the increasing demand for agile methodologies in the technology and financial sectors within the city. The report indicates that organizations in Riyadh are prioritizing project managers who can deliver value quickly and adapt to changing market conditions. It also addresses the localization efforts (Saudization) and how project managers are adapting their team structures to comply with Nitaqat regulations. This source is essential for understanding current market trends and skill requirements for Project Managers in the region.</w:t>
      </w:r>
    </w:p>
    <w:p>
      <w:pPr>
        <w:pStyle w:val="BodyText"/>
      </w:pPr>
      <w:r>
        <w:t xml:space="preserve"> </w:t>
      </w:r>
      <w:r>
        <w:t xml:space="preserve">Al-Saleh, R. (2020).</w:t>
      </w:r>
      <w:r>
        <w:t xml:space="preserve"> </w:t>
      </w:r>
      <w:r>
        <w:rPr>
          <w:iCs/>
          <w:i/>
        </w:rPr>
        <w:t xml:space="preserve">Stakeholder Engagement in Mega-Projects: Lessons from NEOM and Riyadh Metro</w:t>
      </w:r>
      <w:r>
        <w:t xml:space="preserve">. International Journal of Project Management, 38(7), 450-462.</w:t>
      </w:r>
      <w:r>
        <w:t xml:space="preserve"> </w:t>
      </w:r>
    </w:p>
    <w:p>
      <w:pPr>
        <w:pStyle w:val="BodyText"/>
      </w:pPr>
      <w:r>
        <w:t xml:space="preserve">This academic paper examines stakeholder management strategies used in some of the most prominent projects in the Kingdom, including the Riyadh Metro. It provides a detailed case study on how Project Managers can align diverse interests, including government bodies, international contractors, and local communities. The author emphasizes the importance of transparency and continuous communication in maintaining project momentum. For Project Managers in Riyadh, this article serves as a practical guide to managing high-stakes projects with multiple layers of governance and public scrutiny.</w:t>
      </w:r>
    </w:p>
    <w:p>
      <w:pPr>
        <w:pStyle w:val="BodyText"/>
      </w:pPr>
      <w:r>
        <w:t xml:space="preserve"> </w:t>
      </w:r>
      <w:r>
        <w:t xml:space="preserve">Ministry of Investment Saudi Arabia (MISA). (2023).</w:t>
      </w:r>
      <w:r>
        <w:t xml:space="preserve"> </w:t>
      </w:r>
      <w:r>
        <w:rPr>
          <w:iCs/>
          <w:i/>
        </w:rPr>
        <w:t xml:space="preserve">Investment Guide: Doing Business in Riyadh</w:t>
      </w:r>
      <w:r>
        <w:t xml:space="preserve">. Government of Saudi Arabia.</w:t>
      </w:r>
      <w:r>
        <w:t xml:space="preserve"> </w:t>
      </w:r>
    </w:p>
    <w:p>
      <w:pPr>
        <w:pStyle w:val="BodyText"/>
      </w:pPr>
      <w:r>
        <w:t xml:space="preserve">While not a traditional project management text, this official government publication is indispensable for any Project Manager operating in Riyadh. It outlines the legal and regulatory framework within which projects must be executed. The guide covers licensing requirements, labor laws, and tax regulations that directly impact project planning and budgeting. Understanding these legal constraints is crucial for risk management. This source ensures that Project Managers are compliant with national laws and can anticipate potential legal hurdles that may affect project timelines and deliverables in the capital city.</w:t>
      </w:r>
    </w:p>
    <w:p>
      <w:pPr>
        <w:pStyle w:val="BodyText"/>
      </w:pPr>
      <w:r>
        <w:t xml:space="preserve"> </w:t>
      </w:r>
      <w:r>
        <w:t xml:space="preserve">Al-Dosari, M. (2022).</w:t>
      </w:r>
      <w:r>
        <w:t xml:space="preserve"> </w:t>
      </w:r>
      <w:r>
        <w:rPr>
          <w:iCs/>
          <w:i/>
        </w:rPr>
        <w:t xml:space="preserve">Digital Transformation in Saudi Government Projects: The Role of the Project Manager</w:t>
      </w:r>
      <w:r>
        <w:t xml:space="preserve">. Saudi Journal of Information Technology, 15(2), 112-125.</w:t>
      </w:r>
      <w:r>
        <w:t xml:space="preserve"> </w:t>
      </w:r>
    </w:p>
    <w:p>
      <w:pPr>
        <w:pStyle w:val="BodyText"/>
      </w:pPr>
      <w:r>
        <w:t xml:space="preserve">This article focuses on the growing emphasis on digital transformation within Riyadh's government sector. It discusses how Project Managers are leading the adoption of new technologies, such as AI and blockchain, in public services. The author highlights the unique challenges of managing digital projects in a bureaucratic environment and offers strategies for overcoming resistance to change. This source is particularly relevant for IT Project Managers in Riyadh who are tasked with modernizing legacy systems and implementing smart city initiatives as part of the broader Vision 2030 agenda.</w:t>
      </w:r>
    </w:p>
    <w:p>
      <w:pPr>
        <w:pStyle w:val="BodyText"/>
      </w:pPr>
      <w:r>
        <w:t xml:space="preserve"> </w:t>
      </w:r>
      <w:r>
        <w:t xml:space="preserve">Hofstede, G., &amp; Minkov, M. (2020).</w:t>
      </w:r>
      <w:r>
        <w:t xml:space="preserve"> </w:t>
      </w:r>
      <w:r>
        <w:rPr>
          <w:iCs/>
          <w:i/>
        </w:rPr>
        <w:t xml:space="preserve">Cultures and Organizations: Software of the Mind</w:t>
      </w:r>
      <w:r>
        <w:t xml:space="preserve"> </w:t>
      </w:r>
      <w:r>
        <w:t xml:space="preserve">(5th ed.). McGraw-Hill Education. (Chapter on Saudi Arabia).</w:t>
      </w:r>
      <w:r>
        <w:t xml:space="preserve"> </w:t>
      </w:r>
    </w:p>
    <w:p>
      <w:pPr>
        <w:pStyle w:val="BodyText"/>
      </w:pPr>
      <w:r>
        <w:t xml:space="preserve">This classic text provides a theoretical framework for understanding cultural dimensions that affect management practices. The chapter on Saudi Arabia offers valuable insights into power distance, uncertainty avoidance, and collectivism, which are highly relevant for Project Managers in Riyadh. It explains why hierarchical structures are prevalent and how decision-making processes are influenced by cultural norms. By applying Hofstede's model, Project Managers can better tailor their leadership styles to resonate with local teams and stakeholders, thereby enhancing collaboration and project success in the Saudi context.</w:t>
      </w:r>
    </w:p>
    <w:p>
      <w:pPr>
        <w:pStyle w:val="BodyText"/>
      </w:pPr>
      <w:r>
        <w:t xml:space="preserve"> </w:t>
      </w:r>
      <w:r>
        <w:t xml:space="preserve">Al-Ghamdi, F. (2021).</w:t>
      </w:r>
      <w:r>
        <w:t xml:space="preserve"> </w:t>
      </w:r>
      <w:r>
        <w:rPr>
          <w:iCs/>
          <w:i/>
        </w:rPr>
        <w:t xml:space="preserve">Risk Management in Construction Projects in Riyadh: A Comparative Study</w:t>
      </w:r>
      <w:r>
        <w:t xml:space="preserve">. Journal of King Saud University - Engineering Sciences, 33(4), 320-330.</w:t>
      </w:r>
      <w:r>
        <w:t xml:space="preserve"> </w:t>
      </w:r>
    </w:p>
    <w:p>
      <w:pPr>
        <w:pStyle w:val="BodyText"/>
      </w:pPr>
      <w:r>
        <w:t xml:space="preserve">This study investigates risk management practices in construction projects in Riyadh, comparing local approaches with international best practices. It identifies common risks such as supply chain disruptions, labor shortages, and regulatory changes. The author proposes a tailored risk management framework that considers the specific environmental and economic conditions of Riyadh. For Project Managers in the construction sector, this article provides practical tools for identifying, assessing, and mitigating risks that are unique to the local market, ensuring more resilient project planning and execution.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Riyadh, Saudi Arabia</dc:title>
  <dc:creator/>
  <dc:language>en</dc:language>
  <cp:keywords/>
  <dcterms:created xsi:type="dcterms:W3CDTF">2026-08-07T19:55:49Z</dcterms:created>
  <dcterms:modified xsi:type="dcterms:W3CDTF">2026-08-07T19:55:49Z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