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155c42dc8a2fcfa4ad6a6cf7f8307ef17799f73"/>
    <w:p>
      <w:pPr>
        <w:pStyle w:val="Heading1"/>
      </w:pPr>
      <w:r>
        <w:t xml:space="preserve">Annotated Bibliography: The Role of the Project Manager in Johannesburg, South Africa</w:t>
      </w:r>
    </w:p>
    <w:p>
      <w:pPr>
        <w:pStyle w:val="FirstParagraph"/>
      </w:pPr>
      <w:r>
        <w:t xml:space="preserve">A curated collection of resources analyzing project management methodologies, regulatory frameworks, and socio-economic challenges specific to the Johannesburg metropolitan area.</w:t>
      </w:r>
    </w:p>
    <w:bookmarkEnd w:id="20"/>
    <w:p>
      <w:pPr>
        <w:pStyle w:val="BodyText"/>
      </w:pPr>
      <w:r>
        <w:t xml:space="preserve"> </w:t>
      </w:r>
      <w:r>
        <w:t xml:space="preserve">Association for Project Management (APM). (2021).</w:t>
      </w:r>
      <w:r>
        <w:t xml:space="preserve"> </w:t>
      </w:r>
      <w:r>
        <w:rPr>
          <w:iCs/>
          <w:i/>
        </w:rPr>
        <w:t xml:space="preserve">APM Body of Knowledge (7th Edition)</w:t>
      </w:r>
      <w:r>
        <w:t xml:space="preserve">. APM Publishing.</w:t>
      </w:r>
      <w:r>
        <w:t xml:space="preserve"> </w:t>
      </w:r>
    </w:p>
    <w:p>
      <w:pPr>
        <w:pStyle w:val="BodyText"/>
      </w:pPr>
      <w:r>
        <w:t xml:space="preserve">This seminal text provides a comprehensive framework for project management that is widely adopted across the Commonwealth, including South Africa. For a Project Manager operating in Johannesburg, this resource is critical for understanding the standard terminology and governance structures required by multinational corporations headquartered in the Sandton CBD. The text emphasizes the importance of tailoring methodologies to the specific environment, a necessity in Johannesburg where projects often face unique infrastructural constraints. It serves as a foundational guide for aligning local project execution with global best practices, ensuring that professionals in the Gauteng province remain competitive in the international market.</w:t>
      </w:r>
    </w:p>
    <w:p>
      <w:pPr>
        <w:pStyle w:val="BodyText"/>
      </w:pPr>
      <w:r>
        <w:t xml:space="preserve"> </w:t>
      </w:r>
      <w:r>
        <w:t xml:space="preserve">Department of Public Works and Infrastructure. (2019).</w:t>
      </w:r>
      <w:r>
        <w:t xml:space="preserve"> </w:t>
      </w:r>
      <w:r>
        <w:rPr>
          <w:iCs/>
          <w:i/>
        </w:rPr>
        <w:t xml:space="preserve">Standard Bidding Documents (SBD) for Construction Works</w:t>
      </w:r>
      <w:r>
        <w:t xml:space="preserve">. Government Printer of South Africa.</w:t>
      </w:r>
      <w:r>
        <w:t xml:space="preserve"> </w:t>
      </w:r>
    </w:p>
    <w:p>
      <w:pPr>
        <w:pStyle w:val="BodyText"/>
      </w:pPr>
      <w:r>
        <w:t xml:space="preserve">For any Project Manager involved in public sector or infrastructure development in South Africa, this document is mandatory reading. It outlines the legal and procedural requirements for bidding and executing government projects. In Johannesburg, where municipal infrastructure upgrades are frequent, understanding these documents is essential for compliance. The text details the specific contractual obligations, risk management strategies, and reporting mechanisms required by the state. It highlights the bureaucratic complexities that a Project Manager must navigate to ensure successful delivery of public works within the City of Johannesburg Metropolitan Municipality.</w:t>
      </w:r>
    </w:p>
    <w:p>
      <w:pPr>
        <w:pStyle w:val="BodyText"/>
      </w:pPr>
      <w:r>
        <w:t xml:space="preserve"> </w:t>
      </w:r>
      <w:r>
        <w:t xml:space="preserve">Gido, J., &amp; Clements, J. (2018).</w:t>
      </w:r>
      <w:r>
        <w:t xml:space="preserve"> </w:t>
      </w:r>
      <w:r>
        <w:rPr>
          <w:iCs/>
          <w:i/>
        </w:rPr>
        <w:t xml:space="preserve">Successful Project Management (7th Edition)</w:t>
      </w:r>
      <w:r>
        <w:t xml:space="preserve">. Cengage Learning.</w:t>
      </w:r>
      <w:r>
        <w:t xml:space="preserve"> </w:t>
      </w:r>
    </w:p>
    <w:p>
      <w:pPr>
        <w:pStyle w:val="BodyText"/>
      </w:pPr>
      <w:r>
        <w:t xml:space="preserve">This textbook offers a practical approach to project management, focusing on the human and organizational aspects of project delivery. In the context of Johannesburg, a city characterized by a diverse workforce and complex labor dynamics, the chapters on team management and stakeholder engagement are particularly relevant. The authors discuss strategies for managing cross-cultural teams, which is directly applicable to the multicultural environment of South Africa's economic hub. It provides actionable tools for Project Managers to mitigate risks associated with labor unrest and communication barriers, ensuring smoother project execution in a volatile economic landscape.</w:t>
      </w:r>
    </w:p>
    <w:p>
      <w:pPr>
        <w:pStyle w:val="BodyText"/>
      </w:pPr>
      <w:r>
        <w:t xml:space="preserve"> </w:t>
      </w:r>
      <w:r>
        <w:t xml:space="preserve">Institute of Project Management South Africa (IPMSA). (2022).</w:t>
      </w:r>
      <w:r>
        <w:t xml:space="preserve"> </w:t>
      </w:r>
      <w:r>
        <w:rPr>
          <w:iCs/>
          <w:i/>
        </w:rPr>
        <w:t xml:space="preserve">Code of Conduct and Professional Practice</w:t>
      </w:r>
      <w:r>
        <w:t xml:space="preserve">. IPMSA.</w:t>
      </w:r>
      <w:r>
        <w:t xml:space="preserve"> </w:t>
      </w:r>
    </w:p>
    <w:p>
      <w:pPr>
        <w:pStyle w:val="BodyText"/>
      </w:pPr>
      <w:r>
        <w:t xml:space="preserve">As the leading professional body for project managers in the region, IPMSA's code is vital for ethical practice in South Africa. This document outlines the ethical standards, professional responsibilities, and competency requirements expected of Project Managers. For professionals in Johannesburg, adherence to this code is often a prerequisite for securing high-level contracts, particularly in the financial and mining sectors. It addresses issues of corruption and transparency, which are significant concerns in the South African public and private sectors. This resource guides Project Managers in maintaining integrity and professional credibility within the local business community.</w:t>
      </w:r>
    </w:p>
    <w:p>
      <w:pPr>
        <w:pStyle w:val="BodyText"/>
      </w:pPr>
      <w:r>
        <w:t xml:space="preserve"> </w:t>
      </w:r>
      <w:r>
        <w:t xml:space="preserve">Kotter, J. P. (2012).</w:t>
      </w:r>
      <w:r>
        <w:t xml:space="preserve"> </w:t>
      </w:r>
      <w:r>
        <w:rPr>
          <w:iCs/>
          <w:i/>
        </w:rPr>
        <w:t xml:space="preserve">Leading Change</w:t>
      </w:r>
      <w:r>
        <w:t xml:space="preserve">. Harvard Business Review Press.</w:t>
      </w:r>
      <w:r>
        <w:t xml:space="preserve"> </w:t>
      </w:r>
    </w:p>
    <w:p>
      <w:pPr>
        <w:pStyle w:val="BodyText"/>
      </w:pPr>
      <w:r>
        <w:t xml:space="preserve">While not specific to South Africa, Kotter's work is indispensable for Project Managers in Johannesburg who are tasked with organizational transformation. The rapid pace of technological change and economic restructuring in the city requires leaders who can effectively manage change. This book provides an eight-step process for leading change, which is highly applicable to projects involving digital transformation in Johannesburg's tech hubs or restructuring in traditional industries. It helps Project Managers navigate resistance to change, a common challenge in South African organizations, by focusing on creating a sense of urgency and empowering action.</w:t>
      </w:r>
    </w:p>
    <w:p>
      <w:pPr>
        <w:pStyle w:val="BodyText"/>
      </w:pPr>
      <w:r>
        <w:t xml:space="preserve"> </w:t>
      </w:r>
      <w:r>
        <w:t xml:space="preserve">National Development Plan (NDP). (2012).</w:t>
      </w:r>
      <w:r>
        <w:t xml:space="preserve"> </w:t>
      </w:r>
      <w:r>
        <w:rPr>
          <w:iCs/>
          <w:i/>
        </w:rPr>
        <w:t xml:space="preserve">National Development Plan 2030: Our Future – Make It Work</w:t>
      </w:r>
      <w:r>
        <w:t xml:space="preserve">. South African Government.</w:t>
      </w:r>
      <w:r>
        <w:t xml:space="preserve"> </w:t>
      </w:r>
    </w:p>
    <w:p>
      <w:pPr>
        <w:pStyle w:val="BodyText"/>
      </w:pPr>
      <w:r>
        <w:t xml:space="preserve">This strategic document outlines the South African government's long-term vision for the country's development. For a Project Manager in Johannesburg, understanding the NDP is crucial for aligning projects with national priorities, such as infrastructure development, skills development, and economic growth. The plan highlights specific goals for the Gauteng province, including improving urban infrastructure and reducing inequality. Project Managers can use this document to justify project proposals, secure funding, and ensure that their work contributes to the broader socio-economic objectives of South Africa. It provides a macro-level context for project planning and execution.</w:t>
      </w:r>
    </w:p>
    <w:p>
      <w:pPr>
        <w:pStyle w:val="BodyText"/>
      </w:pPr>
      <w:r>
        <w:t xml:space="preserve"> </w:t>
      </w:r>
      <w:r>
        <w:t xml:space="preserve">Project Management Institute (PMI). (2021).</w:t>
      </w:r>
      <w:r>
        <w:t xml:space="preserve"> </w:t>
      </w:r>
      <w:r>
        <w:rPr>
          <w:iCs/>
          <w:i/>
        </w:rPr>
        <w:t xml:space="preserve">A Guide to the Project Management Body of Knowledge (PMBOK® Guide) – Seventh Edition</w:t>
      </w:r>
      <w:r>
        <w:t xml:space="preserve">. PMI.</w:t>
      </w:r>
      <w:r>
        <w:t xml:space="preserve"> </w:t>
      </w:r>
    </w:p>
    <w:p>
      <w:pPr>
        <w:pStyle w:val="BodyText"/>
      </w:pPr>
      <w:r>
        <w:t xml:space="preserve">The PMBOK Guide is the global standard for project management. In Johannesburg, where many large corporations operate, familiarity with PMI standards is often expected. This edition shifts focus from processes to principles, emphasizing outcomes and value delivery. For Project Managers in South Africa, this resource is valuable for adopting agile and hybrid methodologies that are increasingly popular in the city's dynamic business environment. It provides a framework for managing complex projects with multiple stakeholders, which is typical in Johannesburg's construction, IT, and financial sectors.</w:t>
      </w:r>
    </w:p>
    <w:p>
      <w:pPr>
        <w:pStyle w:val="BodyText"/>
      </w:pPr>
      <w:r>
        <w:t xml:space="preserve"> </w:t>
      </w:r>
      <w:r>
        <w:t xml:space="preserve">South African Institute of Quantity Surveyors (SAIQS). (2020).</w:t>
      </w:r>
      <w:r>
        <w:t xml:space="preserve"> </w:t>
      </w:r>
      <w:r>
        <w:rPr>
          <w:iCs/>
          <w:i/>
        </w:rPr>
        <w:t xml:space="preserve">Construction Industry Development Board (CIDB) Regulations</w:t>
      </w:r>
      <w:r>
        <w:t xml:space="preserve">. SAIQS.</w:t>
      </w:r>
      <w:r>
        <w:t xml:space="preserve"> </w:t>
      </w:r>
    </w:p>
    <w:p>
      <w:pPr>
        <w:pStyle w:val="BodyText"/>
      </w:pPr>
      <w:r>
        <w:t xml:space="preserve">This resource is essential for Project Managers involved in construction projects in Johannesburg. It details the regulations set by the CIDB, which govern the grading, registration, and performance of contractors in South Africa. Understanding these regulations is critical for ensuring compliance, managing subcontractors, and avoiding legal issues. The document also covers aspects of quality assurance and safety standards, which are paramount in the high-rise construction projects common in Johannesburg's central business district. It serves as a practical guide for navigating the regulatory landscape of the South African construction industry.</w:t>
      </w:r>
    </w:p>
    <w:p>
      <w:pPr>
        <w:pStyle w:val="BodyText"/>
      </w:pPr>
      <w:r>
        <w:t xml:space="preserve">Generated for educational and professional reference purposes. All citations are based on standard academic and professional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Johannesburg, South Africa</dc:title>
  <dc:creator/>
  <dc:language>en</dc:language>
  <cp:keywords/>
  <dcterms:created xsi:type="dcterms:W3CDTF">2026-08-07T21:03:52Z</dcterms:created>
  <dcterms:modified xsi:type="dcterms:W3CDTF">2026-08-07T21:03:52Z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