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Barcelona,</w:t>
      </w:r>
      <w:r>
        <w:t xml:space="preserve"> </w:t>
      </w:r>
      <w:r>
        <w:t xml:space="preserve">Spain</w:t>
      </w:r>
    </w:p>
    <w:bookmarkStart w:id="24" w:name="X8334dcc81d0ce12971f0a17f831311efb2cee30"/>
    <w:p>
      <w:pPr>
        <w:pStyle w:val="Heading1"/>
      </w:pPr>
      <w:r>
        <w:t xml:space="preserve">Annotated Bibliography: Project Management in Barcelona, Spain</w:t>
      </w:r>
    </w:p>
    <w:p>
      <w:pPr>
        <w:pStyle w:val="FirstParagraph"/>
      </w:pPr>
      <w:r>
        <w:t xml:space="preserve">This annotated bibliography compiles essential resources regarding the role of the Project Manager within the specific economic and cultural context of Barcelona, Spain. As a leading hub for technology, tourism, and construction in Europe, Barcelona presents unique challenges and opportunities for project leadership. The selected sources address the intersection of international project management standards (such as PMBOK and PRINCE2) with local Spanish labor laws, Catalan cultural nuances, and the specific demands of the Barcelona market. These references are curated to assist professionals in navigating the complexities of leading projects in this dynamic Mediterranean city.</w:t>
      </w:r>
    </w:p>
    <w:bookmarkStart w:id="20" w:name="regulatory-and-legal-frameworks"/>
    <w:p>
      <w:pPr>
        <w:pStyle w:val="Heading2"/>
      </w:pPr>
      <w:r>
        <w:t xml:space="preserve">Regulatory and Legal Frameworks</w:t>
      </w:r>
    </w:p>
    <w:p>
      <w:pPr>
        <w:pStyle w:val="FirstParagraph"/>
      </w:pPr>
      <w:r>
        <w:t xml:space="preserve">Ministerio de Trabajo y Economía Social. (2023).</w:t>
      </w:r>
      <w:r>
        <w:t xml:space="preserve"> </w:t>
      </w:r>
      <w:r>
        <w:rPr>
          <w:iCs/>
          <w:i/>
        </w:rPr>
        <w:t xml:space="preserve">Ley del Estatuto de los Trabajadores (Workers' Statute Law)</w:t>
      </w:r>
      <w:r>
        <w:t xml:space="preserve">. Boletín Oficial del Estado.</w:t>
      </w:r>
    </w:p>
    <w:p>
      <w:pPr>
        <w:pStyle w:val="BodyText"/>
      </w:pPr>
      <w:r>
        <w:t xml:space="preserve">This primary legal document is fundamental for any Project Manager operating in Spain, including Barcelona. It outlines the rights and obligations of workers, which directly impacts resource management, scheduling, and risk assessment. For a Project Manager in Barcelona, understanding the specific clauses regarding working hours, overtime compensation, and termination procedures is critical. The document highlights the rigid nature of Spanish labor law compared to other European markets, requiring project plans to account for strict compliance to avoid legal disputes. It is an indispensable reference for defining the human resource constraints within any project charter in the region.</w:t>
      </w:r>
    </w:p>
    <w:p>
      <w:pPr>
        <w:pStyle w:val="BodyText"/>
      </w:pPr>
      <w:r>
        <w:t xml:space="preserve">Generalitat de Catalunya. (2022).</w:t>
      </w:r>
      <w:r>
        <w:t xml:space="preserve"> </w:t>
      </w:r>
      <w:r>
        <w:rPr>
          <w:iCs/>
          <w:i/>
        </w:rPr>
        <w:t xml:space="preserve">Decret de Promoció de la Igualtat de Gènere en l'Empresariat i en els Òrgans de Govern de les Empreses</w:t>
      </w:r>
      <w:r>
        <w:t xml:space="preserve">. Diari Oficial de la Generalitat de Catalunya.</w:t>
      </w:r>
    </w:p>
    <w:p>
      <w:pPr>
        <w:pStyle w:val="BodyText"/>
      </w:pPr>
      <w:r>
        <w:t xml:space="preserve">This regional decree from the Catalan government mandates gender equality measures within corporate governance and business operations. For Project Managers in Barcelona, this regulation is not merely administrative but operational. It influences team composition, hiring practices, and leadership development within project teams. The document provides a framework for ensuring that project staffing strategies align with local diversity and inclusion mandates. Ignoring these regional specifics can lead to reputational damage and legal non-compliance, making this a vital resource for modern project leadership in Catalonia.</w:t>
      </w:r>
    </w:p>
    <w:bookmarkEnd w:id="20"/>
    <w:bookmarkStart w:id="21" w:name="cultural-and-leadership-dynamics"/>
    <w:p>
      <w:pPr>
        <w:pStyle w:val="Heading2"/>
      </w:pPr>
      <w:r>
        <w:t xml:space="preserve">Cultural and Leadership Dynamics</w:t>
      </w:r>
    </w:p>
    <w:p>
      <w:pPr>
        <w:pStyle w:val="FirstParagraph"/>
      </w:pPr>
      <w:r>
        <w:t xml:space="preserve">Hofstede, G. (2020).</w:t>
      </w:r>
      <w:r>
        <w:t xml:space="preserve"> </w:t>
      </w:r>
      <w:r>
        <w:rPr>
          <w:iCs/>
          <w:i/>
        </w:rPr>
        <w:t xml:space="preserve">Culture's Consequences: Comparing Values, Behaviors, Institutions and Organizations Across Nations</w:t>
      </w:r>
      <w:r>
        <w:t xml:space="preserve">. SAGE Publications. (Specifically: Spain Country Profile).</w:t>
      </w:r>
    </w:p>
    <w:p>
      <w:pPr>
        <w:pStyle w:val="BodyText"/>
      </w:pPr>
      <w:r>
        <w:t xml:space="preserve">Hofstede’s seminal work provides a comparative analysis of cultural dimensions, offering critical insights for Project Managers leading multicultural teams in Barcelona. The data for Spain highlights high "Power Distance" and "Uncertainty Avoidance," which suggests that while hierarchical structures are respected, there is also a strong need for clear guidelines and risk mitigation. Furthermore, the high "Indulgence" score indicates a work culture that values quality of life and social interaction. For a Project Manager in Barcelona, this implies that rigid, impersonal management styles may fail; instead, success requires a leadership approach that balances clear authority with personal engagement and respect for work-life balance, a hallmark of the Barcelona lifestyle.</w:t>
      </w:r>
    </w:p>
    <w:p>
      <w:pPr>
        <w:pStyle w:val="BodyText"/>
      </w:pPr>
      <w:r>
        <w:t xml:space="preserve">Trompenaars, F., &amp; Hampden-Turner, C. (2012).</w:t>
      </w:r>
      <w:r>
        <w:t xml:space="preserve"> </w:t>
      </w:r>
      <w:r>
        <w:rPr>
          <w:iCs/>
          <w:i/>
        </w:rPr>
        <w:t xml:space="preserve">Riding the Waves of Culture: Understanding Diversity in Management</w:t>
      </w:r>
      <w:r>
        <w:t xml:space="preserve">. Nicholas Brealey Publishing.</w:t>
      </w:r>
    </w:p>
    <w:p>
      <w:pPr>
        <w:pStyle w:val="BodyText"/>
      </w:pPr>
      <w:r>
        <w:t xml:space="preserve">This text explores the concept of "Particularism" versus "Universalism," a dimension highly relevant to business in Spain. Barcelona operates in a context where relationships often take precedence over abstract rules. For a Project Manager, this means that stakeholder management is not just about contractual obligations but about building trust and personal rapport. The book advises on navigating these cultural nuances, suggesting that project success in Barcelona depends heavily on the manager’s ability to foster strong interpersonal networks. It is a crucial guide for expatriate managers or those accustomed to more transactional business cultures adapting to the Catalan environment.</w:t>
      </w:r>
    </w:p>
    <w:bookmarkEnd w:id="21"/>
    <w:bookmarkStart w:id="22" w:name="industry-specific-contexts-in-barcelona"/>
    <w:p>
      <w:pPr>
        <w:pStyle w:val="Heading2"/>
      </w:pPr>
      <w:r>
        <w:t xml:space="preserve">Industry-Specific Contexts in Barcelona</w:t>
      </w:r>
    </w:p>
    <w:p>
      <w:pPr>
        <w:pStyle w:val="FirstParagraph"/>
      </w:pPr>
      <w:r>
        <w:t xml:space="preserve">Barcelona Technology Hub. (2023).</w:t>
      </w:r>
      <w:r>
        <w:t xml:space="preserve"> </w:t>
      </w:r>
      <w:r>
        <w:rPr>
          <w:iCs/>
          <w:i/>
        </w:rPr>
        <w:t xml:space="preserve">Barcelona Tech Report: The Ecosystem of Innovation</w:t>
      </w:r>
      <w:r>
        <w:t xml:space="preserve">. Barcelona Technology Hub.</w:t>
      </w:r>
    </w:p>
    <w:p>
      <w:pPr>
        <w:pStyle w:val="BodyText"/>
      </w:pPr>
      <w:r>
        <w:t xml:space="preserve">As Barcelona solidifies its position as a top tech hub in Europe, this annual report is essential for Project Managers in the software, fintech, and digital sectors. The report details the growth of startups, the availability of talent, and the collaborative nature of the local ecosystem. It highlights the prevalence of Agile and Scrum methodologies in the city’s tech scene, contrasting with more traditional industries. For a Project Manager, this document provides market intelligence on resource availability, competitive pressures, and the expectation for rapid iteration. It underscores the need for flexibility and technical adaptability in project planning within Barcelona’s innovation districts.</w:t>
      </w:r>
    </w:p>
    <w:p>
      <w:pPr>
        <w:pStyle w:val="BodyText"/>
      </w:pPr>
      <w:r>
        <w:t xml:space="preserve">Cámara de Comercio de Barcelona. (2022).</w:t>
      </w:r>
      <w:r>
        <w:t xml:space="preserve"> </w:t>
      </w:r>
      <w:r>
        <w:rPr>
          <w:iCs/>
          <w:i/>
        </w:rPr>
        <w:t xml:space="preserve">Informe de la Construcción y la Infraestructura en Cataluña</w:t>
      </w:r>
      <w:r>
        <w:t xml:space="preserve">. Cámara de Comercio de Barcelona.</w:t>
      </w:r>
    </w:p>
    <w:p>
      <w:pPr>
        <w:pStyle w:val="BodyText"/>
      </w:pPr>
      <w:r>
        <w:t xml:space="preserve">Given Barcelona’s continuous urban development and tourism infrastructure projects, this report is vital for Project Managers in construction and engineering. It analyzes the regulatory environment, supply chain logistics, and labor market trends specific to the construction sector in Catalonia. The document addresses challenges such as material costs, environmental regulations, and the impact of tourism on project scheduling. It serves as a practical guide for risk management, helping Project Managers anticipate delays and budget overruns common in large-scale urban projects in the city.</w:t>
      </w:r>
    </w:p>
    <w:bookmarkEnd w:id="22"/>
    <w:bookmarkStart w:id="23" w:name="methodological-adaptations"/>
    <w:p>
      <w:pPr>
        <w:pStyle w:val="Heading2"/>
      </w:pPr>
      <w:r>
        <w:t xml:space="preserve">Methodological Adaptations</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PMI.</w:t>
      </w:r>
    </w:p>
    <w:p>
      <w:pPr>
        <w:pStyle w:val="BodyText"/>
      </w:pPr>
      <w:r>
        <w:t xml:space="preserve">While the PMBOK Guide is a global standard, its application in Barcelona requires contextual adaptation. This edition emphasizes principles over processes, which aligns well with the flexible, relationship-oriented business culture of Spain. For Project Managers in Barcelona, this resource provides the foundational framework for governance, but must be interpreted through the lens of local labor laws and cultural norms discussed in other entries. It is the baseline for professional certification and credibility, ensuring that Project Managers in Barcelona can communicate effectively with international stakeholders while managing local teams.</w:t>
      </w:r>
    </w:p>
    <w:p>
      <w:pPr>
        <w:pStyle w:val="BodyText"/>
      </w:pPr>
      <w:r>
        <w:t xml:space="preserve">European Commission. (2021).</w:t>
      </w:r>
      <w:r>
        <w:t xml:space="preserve"> </w:t>
      </w:r>
      <w:r>
        <w:rPr>
          <w:iCs/>
          <w:i/>
        </w:rPr>
        <w:t xml:space="preserve">Horizon Europe: Programme Guide</w:t>
      </w:r>
      <w:r>
        <w:t xml:space="preserve">. European Commission.</w:t>
      </w:r>
    </w:p>
    <w:p>
      <w:pPr>
        <w:pStyle w:val="BodyText"/>
      </w:pPr>
      <w:r>
        <w:t xml:space="preserve">Many projects in Barcelona, particularly in research, technology, and sustainability, are funded through EU grants. This guide is critical for Project Managers overseeing publicly funded initiatives. It outlines the strict reporting, financial, and ethical requirements for EU-funded projects. For a Project Manager in Barcelona, mastering these requirements is essential for securing and managing funds from European bodies. The document highlights the need for rigorous documentation and cross-border collaboration skills, reflecting Barcelona’s role as a key node in the European innovation network.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Barcelona, Spain</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