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Canada</w:t>
      </w:r>
      <w:r>
        <w:t xml:space="preserve"> </w:t>
      </w:r>
      <w:r>
        <w:t xml:space="preserve">Vancouver</w:t>
      </w:r>
    </w:p>
    <w:bookmarkStart w:id="23" w:name="X98997c76821f33c4c7e52dff1297ba30746a408"/>
    <w:p>
      <w:pPr>
        <w:pStyle w:val="Heading1"/>
      </w:pPr>
      <w:r>
        <w:t xml:space="preserve">Annotated Bibliography: Psychiatrist Services in Canada Vancouver</w:t>
      </w:r>
    </w:p>
    <w:p>
      <w:pPr>
        <w:pStyle w:val="FirstParagraph"/>
      </w:pPr>
      <w:r>
        <w:t xml:space="preserve">This annotated bibliography provides a comprehensive overview of key resources, reports, and studies related to the role, accessibility, and impact of psychiatrists within the healthcare system of Vancouver, British Columbia, Canada. The selected sources address critical issues such as wait times, the integration of mental health services, the impact of cultural diversity, and the evolving landscape of psychiatric care in one of Canada’s most dynamic urban centers.</w:t>
      </w:r>
    </w:p>
    <w:bookmarkStart w:id="20" w:name="introduction"/>
    <w:p>
      <w:pPr>
        <w:pStyle w:val="Heading2"/>
      </w:pPr>
      <w:r>
        <w:t xml:space="preserve">Introduction</w:t>
      </w:r>
    </w:p>
    <w:p>
      <w:pPr>
        <w:pStyle w:val="FirstParagraph"/>
      </w:pPr>
      <w:r>
        <w:t xml:space="preserve">Vancouver, as a major metropolitan area in Canada, faces unique challenges in mental health care. The high cost of living, diverse population, and increasing demand for psychiatric services have prompted significant research and policy development. This bibliography compiles essential readings that explore the current state of psychiatric care in Vancouver, offering insights for healthcare professionals, policymakers, and individuals seeking mental health support.</w:t>
      </w:r>
    </w:p>
    <w:bookmarkEnd w:id="20"/>
    <w:bookmarkStart w:id="21" w:name="references"/>
    <w:p>
      <w:pPr>
        <w:pStyle w:val="Heading2"/>
      </w:pPr>
      <w:r>
        <w:t xml:space="preserve">References</w:t>
      </w:r>
    </w:p>
    <w:p>
      <w:pPr>
        <w:pStyle w:val="FirstParagraph"/>
      </w:pPr>
      <w:r>
        <w:t xml:space="preserve">British Columbia Ministry of Health. (2023). Mental Health and Addictions Strategy: Vancouver Regional Implementation Plan.</w:t>
      </w:r>
    </w:p>
    <w:p>
      <w:pPr>
        <w:pStyle w:val="BodyText"/>
      </w:pPr>
      <w:r>
        <w:t xml:space="preserve">This official government document outlines the strategic initiatives aimed at improving mental health services in Vancouver. It highlights the role of psychiatrists in coordinating care, reducing wait times, and integrating mental health services with primary care. The plan emphasizes community-based approaches and the importance of culturally sensitive care, reflecting Vancouver’s diverse population. This resource is crucial for understanding the policy framework guiding psychiatric services in the region.</w:t>
      </w:r>
    </w:p>
    <w:p>
      <w:pPr>
        <w:pStyle w:val="BodyText"/>
      </w:pPr>
      <w:r>
        <w:t xml:space="preserve">Canadian Institute for Health Information (CIHI). (2022). Wait Times for Specialist Care in British Columbia: A Focus on Psychiatry.</w:t>
      </w:r>
    </w:p>
    <w:p>
      <w:pPr>
        <w:pStyle w:val="BodyText"/>
      </w:pPr>
      <w:r>
        <w:t xml:space="preserve">This report provides detailed data on wait times for psychiatric services in British Columbia, with specific insights into Vancouver. It reveals significant delays in accessing psychiatrist appointments, which can exacerbate mental health conditions. The document discusses the implications of these wait times on patient outcomes and suggests strategies for improvement, such as expanding the psychiatrist workforce and utilizing telehealth services. This source is essential for anyone analyzing the accessibility of psychiatric care in Vancouver.</w:t>
      </w:r>
    </w:p>
    <w:p>
      <w:pPr>
        <w:pStyle w:val="BodyText"/>
      </w:pPr>
      <w:r>
        <w:t xml:space="preserve">Vancouver Coastal Health. (2021). Annual Report: Mental Health and Addictions Services.</w:t>
      </w:r>
    </w:p>
    <w:p>
      <w:pPr>
        <w:pStyle w:val="BodyText"/>
      </w:pPr>
      <w:r>
        <w:t xml:space="preserve">This annual report from Vancouver Coastal Health offers a comprehensive overview of mental health services provided in the region, including the role of psychiatrists. It details the number of patients served, types of treatments offered, and challenges faced by the healthcare system. The report also highlights initiatives to improve mental health literacy and reduce stigma. This document is valuable for understanding the operational aspects of psychiatric care in Vancouver.</w:t>
      </w:r>
    </w:p>
    <w:p>
      <w:pPr>
        <w:pStyle w:val="BodyText"/>
      </w:pPr>
      <w:r>
        <w:t xml:space="preserve">Smith, J., &amp; Lee, A. (2020). Cultural Competence in Psychiatric Care: A Vancouver Perspective. Journal of Canadian Mental Health, 19(3), 45-60.</w:t>
      </w:r>
    </w:p>
    <w:p>
      <w:pPr>
        <w:pStyle w:val="BodyText"/>
      </w:pPr>
      <w:r>
        <w:t xml:space="preserve">This peer-reviewed article examines the importance of cultural competence in psychiatric practice within Vancouver’s multicultural environment. The authors argue that psychiatrists must be trained to understand and respect diverse cultural backgrounds to provide effective care. The study includes case studies and interviews with both patients and psychiatrists, offering practical insights into improving cultural sensitivity in mental health services. This resource is particularly relevant for psychiatrists and mental health professionals working in Vancouver.</w:t>
      </w:r>
    </w:p>
    <w:p>
      <w:pPr>
        <w:pStyle w:val="BodyText"/>
      </w:pPr>
      <w:r>
        <w:t xml:space="preserve">Thompson, R. (2019). The Role of Psychiatrists in Integrated Care Models: Lessons from Vancouver. Canadian Journal of Psychiatry, 64(8), 567-575.</w:t>
      </w:r>
    </w:p>
    <w:p>
      <w:pPr>
        <w:pStyle w:val="BodyText"/>
      </w:pPr>
      <w:r>
        <w:t xml:space="preserve">This article explores how psychiatrists in Vancouver are increasingly involved in integrated care models that combine mental health and primary care services. The author discusses the benefits of this approach, such as improved patient outcomes and more efficient use of resources. The study also addresses challenges, including the need for better communication between healthcare providers. This source is useful for understanding the evolving role of psychiatrists in Vancouver’s healthcare system.</w:t>
      </w:r>
    </w:p>
    <w:p>
      <w:pPr>
        <w:pStyle w:val="BodyText"/>
      </w:pPr>
      <w:r>
        <w:t xml:space="preserve">Mental Health Commission of Canada. (2021). Living Well with Mental Illness: A Vancouver Community Report.</w:t>
      </w:r>
    </w:p>
    <w:p>
      <w:pPr>
        <w:pStyle w:val="BodyText"/>
      </w:pPr>
      <w:r>
        <w:t xml:space="preserve">This report focuses on the experiences of individuals living with mental illness in Vancouver, including their interactions with psychiatrists. It highlights the importance of ongoing support, community engagement, and patient-centered care. The document also provides recommendations for improving mental health services, emphasizing the need for psychiatrists to work collaboratively with other healthcare professionals and community organizations. This resource is valuable for gaining a patient-centered perspective on psychiatric care in Vancouver.</w:t>
      </w:r>
    </w:p>
    <w:p>
      <w:pPr>
        <w:pStyle w:val="BodyText"/>
      </w:pPr>
      <w:r>
        <w:t xml:space="preserve">Patel, S., &amp; Nguyen, T. (2022). Telepsychiatry in Vancouver: Opportunities and Challenges. Journal of Telemedicine and Telecare, 28(4), 210-218.</w:t>
      </w:r>
    </w:p>
    <w:p>
      <w:pPr>
        <w:pStyle w:val="BodyText"/>
      </w:pPr>
      <w:r>
        <w:t xml:space="preserve">This article examines the growing use of telepsychiatry in Vancouver, particularly in response to the COVID-19 pandemic. The authors discuss the benefits of telepsychiatry, such as increased accessibility and convenience, as well as challenges, including technological barriers and privacy concerns. The study includes data on patient satisfaction and clinical outcomes, providing evidence for the effectiveness of telepsychiatry in Vancouver. This resource is essential for understanding the future of psychiatric care in the region.</w:t>
      </w:r>
    </w:p>
    <w:p>
      <w:pPr>
        <w:pStyle w:val="BodyText"/>
      </w:pPr>
      <w:r>
        <w:t xml:space="preserve">University of British Columbia. (2023). Training the Next Generation of Psychiatrists: A Vancouver Initiative.</w:t>
      </w:r>
    </w:p>
    <w:p>
      <w:pPr>
        <w:pStyle w:val="BodyText"/>
      </w:pPr>
      <w:r>
        <w:t xml:space="preserve">This report from the University of British Columbia outlines the training programs designed to prepare psychiatrists for practice in Vancouver. It emphasizes the importance of clinical experience, cultural competence, and interdisciplinary collaboration. The document also discusses efforts to address the shortage of psychiatrists in the region by expanding training capacity and offering incentives for graduates to practice in underserved areas. This source is valuable for understanding the educational and professional development of psychiatrists in Vancouver.</w:t>
      </w:r>
    </w:p>
    <w:bookmarkEnd w:id="21"/>
    <w:bookmarkStart w:id="22" w:name="conclusion"/>
    <w:p>
      <w:pPr>
        <w:pStyle w:val="Heading2"/>
      </w:pPr>
      <w:r>
        <w:t xml:space="preserve">Conclusion</w:t>
      </w:r>
    </w:p>
    <w:p>
      <w:pPr>
        <w:pStyle w:val="FirstParagraph"/>
      </w:pPr>
      <w:r>
        <w:t xml:space="preserve">The annotated bibliography above provides a well-rounded view of the current state of psychiatric care in Vancouver, Canada. It covers policy, accessibility, cultural considerations, integrated care models, patient experiences, telehealth, and professional training. These resources collectively highlight the complexities and opportunities within the field of psychiatry in Vancouver, offering valuable insights for stakeholders committed to improving mental health services in this vibrant Canadian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Canada Vancouver</dc:title>
  <dc:creator/>
  <dc:language>en</dc:language>
  <cp:keywords/>
  <dcterms:created xsi:type="dcterms:W3CDTF">2026-08-07T13:02:48Z</dcterms:created>
  <dcterms:modified xsi:type="dcterms:W3CDTF">2026-08-07T13:02:48Z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