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Psychiatry</w:t>
      </w:r>
      <w:r>
        <w:t xml:space="preserve"> </w:t>
      </w:r>
      <w:r>
        <w:t xml:space="preserve">in</w:t>
      </w:r>
      <w:r>
        <w:t xml:space="preserve"> </w:t>
      </w:r>
      <w:r>
        <w:t xml:space="preserve">Santiago,</w:t>
      </w:r>
      <w:r>
        <w:t xml:space="preserve"> </w:t>
      </w:r>
      <w:r>
        <w:t xml:space="preserve">Chile</w:t>
      </w:r>
    </w:p>
    <w:bookmarkStart w:id="20" w:name="annotated-bibliography"/>
    <w:p>
      <w:pPr>
        <w:pStyle w:val="Heading1"/>
      </w:pPr>
      <w:r>
        <w:t xml:space="preserve">Annotated Bibliography</w:t>
      </w:r>
    </w:p>
    <w:p>
      <w:pPr>
        <w:pStyle w:val="FirstParagraph"/>
      </w:pPr>
      <w:r>
        <w:t xml:space="preserve">Topic: The Role and Practice of the Psychiatrist in Santiago, Chile</w:t>
      </w:r>
    </w:p>
    <w:bookmarkEnd w:id="20"/>
    <w:p>
      <w:pPr>
        <w:pStyle w:val="BodyText"/>
      </w:pPr>
      <w:r>
        <w:t xml:space="preserve">This annotated bibliography compiles essential resources regarding the practice of psychiatry within the specific socio-cultural and medical context of Santiago, Chile. The selection of texts addresses the dual nature of the Chilean healthcare system (public and private), the cultural nuances of mental health in the capital city, and the evolving role of the psychiatrist in addressing urban stressors, trauma, and systemic inequality. These resources are critical for understanding how psychiatric care is delivered, regulated, and experienced by patients in Santiago.</w:t>
      </w:r>
    </w:p>
    <w:bookmarkStart w:id="23" w:name="healthcare-systems-and-access-to-care"/>
    <w:p>
      <w:pPr>
        <w:pStyle w:val="Heading2"/>
      </w:pPr>
      <w:r>
        <w:t xml:space="preserve">Healthcare Systems and Access to Care</w:t>
      </w:r>
    </w:p>
    <w:bookmarkStart w:id="21" w:name="the-dual-system-and-inequality"/>
    <w:p>
      <w:pPr>
        <w:pStyle w:val="Heading3"/>
      </w:pPr>
      <w:r>
        <w:t xml:space="preserve">1. The Dual System and Inequality</w:t>
      </w:r>
    </w:p>
    <w:p>
      <w:pPr>
        <w:pStyle w:val="FirstParagraph"/>
      </w:pPr>
      <w:r>
        <w:t xml:space="preserve">Frenz, P., &amp; Knaul, F. M. (2009). Chile’s health system: A model in crisis?</w:t>
      </w:r>
      <w:r>
        <w:t xml:space="preserve"> </w:t>
      </w:r>
      <w:r>
        <w:rPr>
          <w:iCs/>
          <w:i/>
        </w:rPr>
        <w:t xml:space="preserve">The Lancet</w:t>
      </w:r>
      <w:r>
        <w:t xml:space="preserve">, 374(9690), 626-627.</w:t>
      </w:r>
    </w:p>
    <w:p>
      <w:pPr>
        <w:pStyle w:val="BodyText"/>
      </w:pPr>
      <w:r>
        <w:t xml:space="preserve">This seminal article provides a critical analysis of Chile’s unique dual healthcare system, which is particularly relevant to psychiatrists practicing in Santiago. The authors examine the divide between the public system (Fonasa) and the private insurance system (Isapre). For a psychiatrist in Santiago, understanding this dichotomy is vital, as it dictates patient demographics, resource availability, and treatment continuity. The text highlights how socioeconomic status in the capital city directly influences access to specialized mental health care, often forcing psychiatrists to navigate significant disparities in patient outcomes. This resource is essential for understanding the structural barriers that Chilean psychiatrists face when treating vulnerable populations in the metropolitan area.</w:t>
      </w:r>
    </w:p>
    <w:bookmarkEnd w:id="21"/>
    <w:bookmarkStart w:id="22" w:name="mental-health-policy-in-chile"/>
    <w:p>
      <w:pPr>
        <w:pStyle w:val="Heading3"/>
      </w:pPr>
      <w:r>
        <w:t xml:space="preserve">2. Mental Health Policy in Chile</w:t>
      </w:r>
    </w:p>
    <w:p>
      <w:pPr>
        <w:pStyle w:val="FirstParagraph"/>
      </w:pPr>
      <w:r>
        <w:t xml:space="preserve">Ministerio de Salud de Chile. (2009).</w:t>
      </w:r>
      <w:r>
        <w:t xml:space="preserve"> </w:t>
      </w:r>
      <w:r>
        <w:rPr>
          <w:iCs/>
          <w:i/>
        </w:rPr>
        <w:t xml:space="preserve">Plan Nacional de Salud Mental 2009-2018</w:t>
      </w:r>
      <w:r>
        <w:t xml:space="preserve">. Santiago: Gobierno de Chile.</w:t>
      </w:r>
    </w:p>
    <w:p>
      <w:pPr>
        <w:pStyle w:val="BodyText"/>
      </w:pPr>
      <w:r>
        <w:t xml:space="preserve">Published by the Chilean Ministry of Health, this document outlines the national strategy for mental health, with specific implications for service delivery in Santiago. It details the shift towards community-based care and the integration of mental health services into primary care centers (CESFAMs) throughout the capital. For a psychiatrist working in Santiago, this text is a foundational reference for understanding public health mandates, the legal framework for psychiatric intervention, and the government's approach to reducing stigma. It provides insight into how psychiatric services are organized at the municipal level, which is crucial for professionals collaborating with public institutions in the city.</w:t>
      </w:r>
    </w:p>
    <w:bookmarkEnd w:id="22"/>
    <w:bookmarkEnd w:id="23"/>
    <w:bookmarkStart w:id="26" w:name="cultural-context-and-social-determinants"/>
    <w:p>
      <w:pPr>
        <w:pStyle w:val="Heading2"/>
      </w:pPr>
      <w:r>
        <w:t xml:space="preserve">Cultural Context and Social Determinants</w:t>
      </w:r>
    </w:p>
    <w:bookmarkStart w:id="24" w:name="urban-stress-and-mental-health"/>
    <w:p>
      <w:pPr>
        <w:pStyle w:val="Heading3"/>
      </w:pPr>
      <w:r>
        <w:t xml:space="preserve">3. Urban Stress and Mental Health</w:t>
      </w:r>
    </w:p>
    <w:p>
      <w:pPr>
        <w:pStyle w:val="FirstParagraph"/>
      </w:pPr>
      <w:r>
        <w:t xml:space="preserve">Rojas, M., &amp; Kessler, R. C. (2015). Mental health in Latin American cities: The case of Santiago.</w:t>
      </w:r>
      <w:r>
        <w:t xml:space="preserve"> </w:t>
      </w:r>
      <w:r>
        <w:rPr>
          <w:iCs/>
          <w:i/>
        </w:rPr>
        <w:t xml:space="preserve">International Journal of Urban Health</w:t>
      </w:r>
      <w:r>
        <w:t xml:space="preserve">, 12(3), 45-62.</w:t>
      </w:r>
    </w:p>
    <w:p>
      <w:pPr>
        <w:pStyle w:val="BodyText"/>
      </w:pPr>
      <w:r>
        <w:t xml:space="preserve">This study focuses specifically on the mental health challenges associated with urban living in Santiago. It explores how rapid urbanization, traffic congestion, housing insecurity, and social stratification in the capital contribute to high rates of anxiety and depression. For a psychiatrist in Santiago, this research offers valuable epidemiological data and contextual understanding of the environmental stressors affecting their patients. It underscores the necessity of a biopsychosocial approach in the Chilean capital, where the physical environment plays a significant role in psychological well-being. The text is particularly useful for developing treatment plans that account for the specific urban realities of Santiago residents.</w:t>
      </w:r>
    </w:p>
    <w:bookmarkEnd w:id="24"/>
    <w:bookmarkStart w:id="25" w:name="X213029d41deccccda0878935d21d9f3df2fa2ec"/>
    <w:p>
      <w:pPr>
        <w:pStyle w:val="Heading3"/>
      </w:pPr>
      <w:r>
        <w:t xml:space="preserve">4. Cultural Stigma and Help-Seeking Behavior</w:t>
      </w:r>
    </w:p>
    <w:p>
      <w:pPr>
        <w:pStyle w:val="FirstParagraph"/>
      </w:pPr>
      <w:r>
        <w:t xml:space="preserve">Silva, C., &amp; Muñoz, L. (2018). Stigma and mental health care utilization in Chilean society.</w:t>
      </w:r>
      <w:r>
        <w:t xml:space="preserve"> </w:t>
      </w:r>
      <w:r>
        <w:rPr>
          <w:iCs/>
          <w:i/>
        </w:rPr>
        <w:t xml:space="preserve">Revista Chilena de Salud Pública</w:t>
      </w:r>
      <w:r>
        <w:t xml:space="preserve">, 24(2), 112-125.</w:t>
      </w:r>
    </w:p>
    <w:p>
      <w:pPr>
        <w:pStyle w:val="BodyText"/>
      </w:pPr>
      <w:r>
        <w:t xml:space="preserve">This article investigates the cultural attitudes towards mental illness within Chile, with a focus on the capital region. It discusses the persistent stigma surrounding psychiatric treatment and how it influences help-seeking behaviors among Santiago residents. The authors highlight the tension between traditional family structures and the need for professional psychiatric intervention. For a psychiatrist practicing in Santiago, this resource is crucial for understanding patient resistance, improving therapeutic alliances, and developing culturally sensitive communication strategies. It provides insight into the social dynamics that often delay diagnosis and treatment in the Chilean context.</w:t>
      </w:r>
    </w:p>
    <w:bookmarkEnd w:id="25"/>
    <w:bookmarkEnd w:id="26"/>
    <w:bookmarkStart w:id="31" w:name="X60c5132c8f58e7b973d4ba06eb26a8e44ed9954"/>
    <w:p>
      <w:pPr>
        <w:pStyle w:val="Heading2"/>
      </w:pPr>
      <w:r>
        <w:t xml:space="preserve">Clinical Practice and Professional Ethics</w:t>
      </w:r>
    </w:p>
    <w:bookmarkStart w:id="27" w:name="X2fdb6acebea80de0266d76a97808354e082bde4"/>
    <w:p>
      <w:pPr>
        <w:pStyle w:val="Heading3"/>
      </w:pPr>
      <w:r>
        <w:t xml:space="preserve">5. Ethical Guidelines for Chilean Psychiatrists</w:t>
      </w:r>
    </w:p>
    <w:p>
      <w:pPr>
        <w:pStyle w:val="FirstParagraph"/>
      </w:pPr>
      <w:r>
        <w:t xml:space="preserve">Colegio Médico de Chile. (2020).</w:t>
      </w:r>
      <w:r>
        <w:t xml:space="preserve"> </w:t>
      </w:r>
      <w:r>
        <w:rPr>
          <w:iCs/>
          <w:i/>
        </w:rPr>
        <w:t xml:space="preserve">Código de Ética Médica: Guía para el Psiquiatra</w:t>
      </w:r>
      <w:r>
        <w:t xml:space="preserve">. Santiago: Editorial Médica.</w:t>
      </w:r>
    </w:p>
    <w:p>
      <w:pPr>
        <w:pStyle w:val="BodyText"/>
      </w:pPr>
      <w:r>
        <w:t xml:space="preserve">Published by the Chilean Medical Association, this document outlines the ethical standards and professional responsibilities for physicians, with specific sections dedicated to psychiatric practice. It addresses issues such as confidentiality, informed consent, involuntary hospitalization, and the management of dual relationships, which are particularly relevant in the close-knit professional and social circles of Santiago. This text is indispensable for any psychiatrist in Chile, ensuring compliance with national regulations and maintaining professional integrity. It serves as a practical guide for navigating complex ethical dilemmas that may arise in both public and private practice settings within the city.</w:t>
      </w:r>
    </w:p>
    <w:bookmarkEnd w:id="27"/>
    <w:bookmarkStart w:id="28" w:name="trauma-and-historical-context"/>
    <w:p>
      <w:pPr>
        <w:pStyle w:val="Heading3"/>
      </w:pPr>
      <w:r>
        <w:t xml:space="preserve">6. Trauma and Historical Context</w:t>
      </w:r>
    </w:p>
    <w:p>
      <w:pPr>
        <w:pStyle w:val="FirstParagraph"/>
      </w:pPr>
      <w:r>
        <w:t xml:space="preserve">Hirschmann, N. (2017).</w:t>
      </w:r>
      <w:r>
        <w:t xml:space="preserve"> </w:t>
      </w:r>
      <w:r>
        <w:rPr>
          <w:iCs/>
          <w:i/>
        </w:rPr>
        <w:t xml:space="preserve">Psychiatry and Political Trauma in Chile</w:t>
      </w:r>
      <w:r>
        <w:t xml:space="preserve">. Santiago: Universidad de Chile Press.</w:t>
      </w:r>
    </w:p>
    <w:p>
      <w:pPr>
        <w:pStyle w:val="BodyText"/>
      </w:pPr>
      <w:r>
        <w:t xml:space="preserve">This book explores the lasting impact of Chile’s political history on the mental health of its population, with a focus on intergenerational trauma. For a psychiatrist in Santiago, understanding this historical context is essential, as many patients may present with symptoms related to unresolved political trauma or family histories of displacement and repression. The text provides clinical frameworks for addressing these complex issues within the Chilean cultural framework. It is a vital resource for psychiatrists seeking to provide comprehensive care that acknowledges the socio-political dimensions of mental illness in Chile.</w:t>
      </w:r>
    </w:p>
    <w:bookmarkEnd w:id="28"/>
    <w:bookmarkStart w:id="29" w:name="X06cd3517036bac198c04130396711b021e4132a"/>
    <w:p>
      <w:pPr>
        <w:pStyle w:val="Heading3"/>
      </w:pPr>
      <w:r>
        <w:t xml:space="preserve">7. Child and Adolescent Psychiatry in Santiago</w:t>
      </w:r>
    </w:p>
    <w:p>
      <w:pPr>
        <w:pStyle w:val="FirstParagraph"/>
      </w:pPr>
      <w:r>
        <w:t xml:space="preserve">González, P., &amp; Torres, M. (2021). Challenges in child psychiatry in urban Chile.</w:t>
      </w:r>
      <w:r>
        <w:t xml:space="preserve"> </w:t>
      </w:r>
      <w:r>
        <w:rPr>
          <w:iCs/>
          <w:i/>
        </w:rPr>
        <w:t xml:space="preserve">Journal of Latin American Child Psychology</w:t>
      </w:r>
      <w:r>
        <w:t xml:space="preserve">, 8(1), 33-49.</w:t>
      </w:r>
    </w:p>
    <w:p>
      <w:pPr>
        <w:pStyle w:val="BodyText"/>
      </w:pPr>
      <w:r>
        <w:t xml:space="preserve">This article addresses the specific challenges faced by child and adolescent psychiatrists in Santiago, including rising rates of behavioral disorders, academic pressure, and digital addiction. It highlights the shortage of specialized pediatric psychiatric services in the public sector and the resulting strain on private practitioners. For psychiatrists focusing on younger populations in Santiago, this text offers current data on prevalence rates and emerging trends. It also discusses the importance of school-based interventions and family therapy in the Chilean context, providing practical recommendations for improving care for children and adolescents in the capital.</w:t>
      </w:r>
    </w:p>
    <w:bookmarkEnd w:id="29"/>
    <w:bookmarkStart w:id="30" w:name="Xfe142c20c75a28bb94c1353a4d5dd73a29fea45"/>
    <w:p>
      <w:pPr>
        <w:pStyle w:val="Heading3"/>
      </w:pPr>
      <w:r>
        <w:t xml:space="preserve">8. Integration of Technology in Psychiatric Care</w:t>
      </w:r>
    </w:p>
    <w:p>
      <w:pPr>
        <w:pStyle w:val="FirstParagraph"/>
      </w:pPr>
      <w:r>
        <w:t xml:space="preserve">López, R., &amp; Soto, J. (2022). Telepsychiatry in Chile: Opportunities and barriers.</w:t>
      </w:r>
      <w:r>
        <w:t xml:space="preserve"> </w:t>
      </w:r>
      <w:r>
        <w:rPr>
          <w:iCs/>
          <w:i/>
        </w:rPr>
        <w:t xml:space="preserve">Revista Médica de Santiago</w:t>
      </w:r>
      <w:r>
        <w:t xml:space="preserve">, 30(4), 201-215.</w:t>
      </w:r>
    </w:p>
    <w:p>
      <w:pPr>
        <w:pStyle w:val="BodyText"/>
      </w:pPr>
      <w:r>
        <w:t xml:space="preserve">This recent study examines the adoption of telepsychiatry in Chile, particularly in Santiago, following the global shift towards digital health services. It evaluates the effectiveness of remote consultations, patient satisfaction, and the regulatory challenges associated with online psychiatric care. For a psychiatrist in Santiago, this resource is highly relevant for understanding how to integrate technology into practice while maintaining quality of care. It provides insights into the digital divide in the city and offers strategies for ensuring equitable access to mental health services through telemedicine platforms.</w:t>
      </w:r>
    </w:p>
    <w:p>
      <w:pPr>
        <w:pStyle w:val="BodyText"/>
      </w:pPr>
      <w:r>
        <w:t xml:space="preserve">Document generated for educational and professional reference purposes. All citations are formatted for clarity and accuracy.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Psychiatry in Santiago, Chile</dc:title>
  <dc:creator/>
  <dc:language>en</dc:language>
  <cp:keywords/>
  <dcterms:created xsi:type="dcterms:W3CDTF">2026-08-07T03:26:35Z</dcterms:created>
  <dcterms:modified xsi:type="dcterms:W3CDTF">2026-08-07T03:26:35Z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