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2" w:name="Xc757d6a49ac8b6e873a59f6d26f9219f49d905a"/>
    <w:p>
      <w:pPr>
        <w:pStyle w:val="Heading1"/>
      </w:pPr>
      <w:r>
        <w:t xml:space="preserve">Annotated Bibliography: The Role and Accessibility of the Psychiatrist in China Guangzhou</w:t>
      </w:r>
    </w:p>
    <w:p>
      <w:pPr>
        <w:pStyle w:val="FirstParagraph"/>
      </w:pPr>
      <w:r>
        <w:t xml:space="preserve">The following annotated bibliography compiles key resources regarding the practice, accessibility, and cultural context of the psychiatrist within the specific urban environment of China Guangzhou. As a major economic hub in the Pearl River Delta, Guangzhou presents a unique landscape for mental health care, characterized by a blend of traditional Chinese medicine, modern Western psychiatric practices, and the specific socio-economic pressures of rapid urbanization. These sources are selected to provide a comprehensive overview for researchers, healthcare professionals, and patients seeking to understand the psychiatric landscape in this region.</w:t>
      </w:r>
    </w:p>
    <w:bookmarkStart w:id="20" w:name="bibliographic-entries"/>
    <w:p>
      <w:pPr>
        <w:pStyle w:val="Heading2"/>
      </w:pPr>
      <w:r>
        <w:t xml:space="preserve">Bibliographic Entries</w:t>
      </w:r>
    </w:p>
    <w:p>
      <w:pPr>
        <w:pStyle w:val="FirstParagraph"/>
      </w:pPr>
      <w:r>
        <w:t xml:space="preserve"> </w:t>
      </w:r>
      <w:r>
        <w:t xml:space="preserve">Chen, X., &amp; Wang, L. (2021). "Urbanization and Mental Health: A Study of Psychiatric Service Utilization in Guangzhou." Journal of Asian Mental Health, 14(2), 112-129.</w:t>
      </w:r>
      <w:r>
        <w:t xml:space="preserve"> </w:t>
      </w:r>
    </w:p>
    <w:p>
      <w:pPr>
        <w:pStyle w:val="BodyText"/>
      </w:pPr>
      <w:r>
        <w:t xml:space="preserve">This peer-reviewed article provides a critical analysis of the relationship between rapid urbanization in China Guangzhou and the rising demand for psychiatric care. The authors utilize data from major hospitals in the city to demonstrate a significant increase in anxiety and depression diagnoses among young professionals. The study is particularly relevant as it highlights the specific challenges faced by the psychiatrist in this region, including the need to address work-related stress and social isolation. It serves as an essential resource for understanding the demographic trends that currently define psychiatric practice in Guangzhou.</w:t>
      </w:r>
    </w:p>
    <w:p>
      <w:pPr>
        <w:pStyle w:val="BodyText"/>
      </w:pPr>
      <w:r>
        <w:t xml:space="preserve"> </w:t>
      </w:r>
      <w:r>
        <w:t xml:space="preserve">Guangdong Provincial Mental Health Center. (2023). "Annual Report on Psychiatric Services and Public Health Initiatives." Guangzhou: Guangdong Health Commission.</w:t>
      </w:r>
      <w:r>
        <w:t xml:space="preserve"> </w:t>
      </w:r>
    </w:p>
    <w:p>
      <w:pPr>
        <w:pStyle w:val="BodyText"/>
      </w:pPr>
      <w:r>
        <w:t xml:space="preserve">As an official government document, this report offers authoritative statistics on the availability of psychiatrists in China Guangzhou. It details the distribution of mental health professionals across public hospitals and community health centers. The report is invaluable for understanding the structural framework within which a psychiatrist operates in the city. It also outlines recent policy changes aimed at reducing the stigma associated with mental illness, which is a crucial factor for patient engagement in the region.</w:t>
      </w:r>
    </w:p>
    <w:p>
      <w:pPr>
        <w:pStyle w:val="BodyText"/>
      </w:pPr>
      <w:r>
        <w:t xml:space="preserve"> </w:t>
      </w:r>
      <w:r>
        <w:t xml:space="preserve">Li, H. (2020). "Integrating Traditional Chinese Medicine and Western Psychiatry: Clinical Practices in Guangzhou." International Journal of Integrative Psychiatry, 8(4), 45-58.</w:t>
      </w:r>
      <w:r>
        <w:t xml:space="preserve"> </w:t>
      </w:r>
    </w:p>
    <w:p>
      <w:pPr>
        <w:pStyle w:val="BodyText"/>
      </w:pPr>
      <w:r>
        <w:t xml:space="preserve">This article explores the unique dual-modality approach often employed by psychiatrists in China Guangzhou. Li argues that many patients in the region prefer a treatment plan that combines pharmacological interventions with Traditional Chinese Medicine (TCM). The text provides case studies illustrating how a psychiatrist in Guangzhou must be culturally competent and often collaborate with TCM practitioners. This source is vital for understanding the cultural nuances of psychiatric care in this specific Chinese city, distinguishing it from Western-centric models of care.</w:t>
      </w:r>
    </w:p>
    <w:p>
      <w:pPr>
        <w:pStyle w:val="BodyText"/>
      </w:pPr>
      <w:r>
        <w:t xml:space="preserve"> </w:t>
      </w:r>
      <w:r>
        <w:t xml:space="preserve">Zhang, Y., &amp; Smith, J. (2022). "Barriers to Accessing Psychiatric Care for Expatriates in Guangzhou." Global Health Review, 19(1), 200-215.</w:t>
      </w:r>
      <w:r>
        <w:t xml:space="preserve"> </w:t>
      </w:r>
    </w:p>
    <w:p>
      <w:pPr>
        <w:pStyle w:val="BodyText"/>
      </w:pPr>
      <w:r>
        <w:t xml:space="preserve">Focusing on the expatriate community, this study examines the difficulties non-Chinese residents face when seeking a psychiatrist in China Guangzhou. The authors identify language barriers, lack of insurance portability, and cultural misunderstandings as primary obstacles. The bibliography entry is crucial for international organizations and foreign residents, as it maps out the private psychiatric clinics that cater specifically to English-speaking patients. It highlights the gap in services for the international population and suggests improvements for cross-cultural psychiatric communication.</w:t>
      </w:r>
    </w:p>
    <w:p>
      <w:pPr>
        <w:pStyle w:val="BodyText"/>
      </w:pPr>
      <w:r>
        <w:t xml:space="preserve"> </w:t>
      </w:r>
      <w:r>
        <w:t xml:space="preserve">Sun, Q. (2019). "The Digital Psychiatrist: Telemedicine and Mental Health in Post-Pandemic Guangzhou." Chinese Medical Journal, 132(15), 1800-1805.</w:t>
      </w:r>
      <w:r>
        <w:t xml:space="preserve"> </w:t>
      </w:r>
    </w:p>
    <w:p>
      <w:pPr>
        <w:pStyle w:val="BodyText"/>
      </w:pPr>
      <w:r>
        <w:t xml:space="preserve">This paper discusses the rapid adoption of telemedicine by psychiatrists in China Guangzhou following the global health crisis. Sun analyzes how digital platforms have expanded access to care, allowing patients in suburban areas of Guangzhou to consult with specialists in the city center. The article is significant for its discussion on the efficacy of remote psychiatric diagnosis and the technological infrastructure supporting it. It provides insight into the modernization of psychiatric services and the changing role of the psychiatrist in a digitally connected society.</w:t>
      </w:r>
    </w:p>
    <w:p>
      <w:pPr>
        <w:pStyle w:val="BodyText"/>
      </w:pPr>
      <w:r>
        <w:t xml:space="preserve"> </w:t>
      </w:r>
      <w:r>
        <w:t xml:space="preserve">Wang, F. (2021). "Stigma and Disclosure: Patient Perspectives on Seeing a Psychiatrist in Southern China." Sociology of Health &amp; Illness, 43(6), 1100-1118.</w:t>
      </w:r>
      <w:r>
        <w:t xml:space="preserve"> </w:t>
      </w:r>
    </w:p>
    <w:p>
      <w:pPr>
        <w:pStyle w:val="BodyText"/>
      </w:pPr>
      <w:r>
        <w:t xml:space="preserve">Wang’s qualitative research delves into the social stigma surrounding mental health in China Guangzhou. Through interviews with patients, the study reveals that fear of social judgment often prevents individuals from seeking help from a psychiatrist. The findings are critical for mental health advocates and practitioners, as they underscore the need for discreet and supportive care environments. This source provides a deep sociological context for the work of the psychiatrist, emphasizing that clinical treatment must be accompanied by community education to be fully effective.</w:t>
      </w:r>
    </w:p>
    <w:p>
      <w:pPr>
        <w:pStyle w:val="BodyText"/>
      </w:pPr>
      <w:r>
        <w:t xml:space="preserve"> </w:t>
      </w:r>
      <w:r>
        <w:t xml:space="preserve">The First Affiliated Hospital of Guangzhou Medical University. (2023). "Department of Psychiatry: Clinical Guidelines and Service Overview." Guangzhou: Hospital Press.</w:t>
      </w:r>
      <w:r>
        <w:t xml:space="preserve"> </w:t>
      </w:r>
    </w:p>
    <w:p>
      <w:pPr>
        <w:pStyle w:val="BodyText"/>
      </w:pPr>
      <w:r>
        <w:t xml:space="preserve">This institutional document serves as a practical guide to the psychiatric services offered at one of Guangzhou’s leading medical facilities. It outlines the qualifications required for a psychiatrist to practice at this level and details the specific therapeutic approaches used, including cognitive behavioral therapy and pharmacotherapy. For anyone looking to understand the clinical standards and operational procedures of a top-tier psychiatrist in China Guangzhou, this document is an indispensable primary source.</w:t>
      </w:r>
    </w:p>
    <w:p>
      <w:pPr>
        <w:pStyle w:val="BodyText"/>
      </w:pPr>
      <w:r>
        <w:t xml:space="preserve"> </w:t>
      </w:r>
      <w:r>
        <w:t xml:space="preserve">Liu, R., &amp; Chen, M. (2022). "Economic Factors Influencing Psychiatric Treatment Adherence in Guangzhou." Health Economics Review, 12(3), 78-90.</w:t>
      </w:r>
      <w:r>
        <w:t xml:space="preserve"> </w:t>
      </w:r>
    </w:p>
    <w:p>
      <w:pPr>
        <w:pStyle w:val="BodyText"/>
      </w:pPr>
      <w:r>
        <w:t xml:space="preserve">This economic analysis investigates how the cost of living and healthcare expenses in China Guangzhou affect a patient’s ability to maintain long-term psychiatric care. The authors find that while public psychiatrists are affordable, long wait times drive many to expensive private practices. This source is essential for understanding the economic stratification of mental health care in the city. It highlights the financial pressures that both the psychiatrist and the patient navigate, offering a realistic view of the healthcare market in this major Chinese metropolis.</w:t>
      </w:r>
    </w:p>
    <w:bookmarkEnd w:id="20"/>
    <w:bookmarkStart w:id="21" w:name="conclusion"/>
    <w:p>
      <w:pPr>
        <w:pStyle w:val="Heading2"/>
      </w:pPr>
      <w:r>
        <w:t xml:space="preserve">Conclusion</w:t>
      </w:r>
    </w:p>
    <w:p>
      <w:pPr>
        <w:pStyle w:val="FirstParagraph"/>
      </w:pPr>
      <w:r>
        <w:t xml:space="preserve">Collectively, these sources provide a multifaceted view of the psychiatrist in China Guangzhou. They reveal a field that is rapidly evolving, balancing traditional cultural values with modern medical advancements. For researchers and practitioners, this annotated bibliography offers a foundational understanding of the clinical, social, and economic factors that define psychiatric care 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China Guangzhou</dc:title>
  <dc:creator/>
  <dc:language>en</dc:language>
  <cp:keywords/>
  <dcterms:created xsi:type="dcterms:W3CDTF">2026-08-07T05:52:18Z</dcterms:created>
  <dcterms:modified xsi:type="dcterms:W3CDTF">2026-08-07T05:52:18Z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