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e4e6aab3895f9595297ac6bff2716cb5ee26d46"/>
    <w:p>
      <w:pPr>
        <w:pStyle w:val="Heading1"/>
      </w:pPr>
      <w:r>
        <w:t xml:space="preserve">Annotated Bibliography: The Role of the Psychiatrist in Kinshasa, Democratic Republic of the Congo</w:t>
      </w:r>
    </w:p>
    <w:p>
      <w:pPr>
        <w:pStyle w:val="FirstParagraph"/>
      </w:pPr>
      <w:r>
        <w:rPr>
          <w:bCs/>
          <w:b/>
        </w:rPr>
        <w:t xml:space="preserve">Introduction:</w:t>
      </w:r>
      <w:r>
        <w:t xml:space="preserve"> </w:t>
      </w:r>
      <w:r>
        <w:t xml:space="preserve">The following annotated bibliography compiles essential literature regarding the practice of psychiatry within the specific socio-cultural and infrastructural context of Kinshasa, the capital of the Democratic Republic of the Congo (DRC). This collection addresses the critical shortage of mental health professionals, the integration of traditional healing practices with Western psychiatric medicine, and the impact of post-conflict trauma on the population. These resources are curated for healthcare administrators, medical students, and policy makers aiming to improve psychiatric care delivery in the region.</w:t>
      </w:r>
    </w:p>
    <w:bookmarkStart w:id="20" w:name="references"/>
    <w:p>
      <w:pPr>
        <w:pStyle w:val="Heading2"/>
      </w:pPr>
      <w:r>
        <w:t xml:space="preserve">References</w:t>
      </w:r>
    </w:p>
    <w:p>
      <w:pPr>
        <w:pStyle w:val="FirstParagraph"/>
      </w:pPr>
      <w:r>
        <w:t xml:space="preserve">Chisholm, D., et al. (2015). "Mental health in the Democratic Republic of Congo: A systematic review of the literature."</w:t>
      </w:r>
      <w:r>
        <w:t xml:space="preserve"> </w:t>
      </w:r>
      <w:r>
        <w:rPr>
          <w:iCs/>
          <w:i/>
        </w:rPr>
        <w:t xml:space="preserve">Global Mental Health</w:t>
      </w:r>
      <w:r>
        <w:t xml:space="preserve">, 2, e12.</w:t>
      </w:r>
    </w:p>
    <w:p>
      <w:pPr>
        <w:pStyle w:val="BodyText"/>
      </w:pPr>
      <w:r>
        <w:t xml:space="preserve">This systematic review provides a foundational overview of the mental health landscape in the DRC, with significant focus on urban centers like Kinshasa. The authors highlight the severe scarcity of psychiatrists, noting that the ratio of mental health professionals to the population is among the lowest globally. The text is crucial for understanding the systemic barriers psychiatrists face in Kinshasa, including lack of funding and infrastructure. It argues for task-shifting strategies, where non-specialists are trained to manage common mental disorders, a vital consideration for the Congolese context.</w:t>
      </w:r>
    </w:p>
    <w:p>
      <w:pPr>
        <w:pStyle w:val="BodyText"/>
      </w:pPr>
      <w:r>
        <w:t xml:space="preserve">Mbemba, M. (2018). "Traditional Healing and Biomedical Psychiatry in Kinshasa: Conflict or Collaboration?"</w:t>
      </w:r>
      <w:r>
        <w:t xml:space="preserve"> </w:t>
      </w:r>
      <w:r>
        <w:rPr>
          <w:iCs/>
          <w:i/>
        </w:rPr>
        <w:t xml:space="preserve">African Journal of Psychiatry</w:t>
      </w:r>
      <w:r>
        <w:t xml:space="preserve">, 21(4), 345-352.</w:t>
      </w:r>
    </w:p>
    <w:p>
      <w:pPr>
        <w:pStyle w:val="BodyText"/>
      </w:pPr>
      <w:r>
        <w:t xml:space="preserve">Mbemba’s article is indispensable for any psychiatrist practicing in Kinshasa. It explores the complex relationship between biomedical psychiatry and traditional spiritual healers (nganga), who are often the first point of contact for individuals experiencing mental distress in the DRC. The author argues that rather than viewing traditional healers as adversaries, psychiatrists in Kinshasa must engage in collaborative dialogue. The paper offers practical frameworks for integrating cultural beliefs into treatment plans, thereby increasing patient adherence and trust in psychiatric care within the local community.</w:t>
      </w:r>
    </w:p>
    <w:p>
      <w:pPr>
        <w:pStyle w:val="BodyText"/>
      </w:pPr>
      <w:r>
        <w:t xml:space="preserve">WHO. (2019).</w:t>
      </w:r>
      <w:r>
        <w:t xml:space="preserve"> </w:t>
      </w:r>
      <w:r>
        <w:rPr>
          <w:iCs/>
          <w:i/>
        </w:rPr>
        <w:t xml:space="preserve">Mental Health Atlas: Democratic Republic of the Congo</w:t>
      </w:r>
      <w:r>
        <w:t xml:space="preserve">. World Health Organization.</w:t>
      </w:r>
    </w:p>
    <w:p>
      <w:pPr>
        <w:pStyle w:val="BodyText"/>
      </w:pPr>
      <w:r>
        <w:t xml:space="preserve">This official report from the World Health Organization provides quantitative data on mental health resources in the DRC. For Kinshasa specifically, it details the capacity of major public hospitals, such as the Hospital Général de Kinshasa (HGK), and the availability of psychiatric beds and medications. The document is essential for policy makers and hospital administrators to identify gaps in service delivery. It underscores the urgent need for investment in psychiatric training programs and the supply chain for psychotropic drugs, which are frequently unavailable in public facilities.</w:t>
      </w:r>
    </w:p>
    <w:p>
      <w:pPr>
        <w:pStyle w:val="BodyText"/>
      </w:pPr>
      <w:r>
        <w:t xml:space="preserve">Kanyangarara, M. (2016). "Post-Conflict Trauma and Mental Health in the Great Lakes Region."</w:t>
      </w:r>
      <w:r>
        <w:t xml:space="preserve"> </w:t>
      </w:r>
      <w:r>
        <w:rPr>
          <w:iCs/>
          <w:i/>
        </w:rPr>
        <w:t xml:space="preserve">Journal of Traumatic Stress</w:t>
      </w:r>
      <w:r>
        <w:t xml:space="preserve">, 29(3), 210-218.</w:t>
      </w:r>
    </w:p>
    <w:p>
      <w:pPr>
        <w:pStyle w:val="BodyText"/>
      </w:pPr>
      <w:r>
        <w:t xml:space="preserve">Given the history of conflict in the DRC, this article is highly relevant to the clinical work of psychiatrists in Kinshasa. It examines the prevalence of Post-Traumatic Stress Disorder (PTSD) and depression among populations displaced by violence who eventually settle in urban areas like Kinshasa. The author discusses culturally adapted interventions for trauma, emphasizing the importance of community-based support systems. This resource guides psychiatrists in diagnosing and treating trauma-related disorders that are prevalent among refugees and internally displaced persons residing in the capital.</w:t>
      </w:r>
    </w:p>
    <w:p>
      <w:pPr>
        <w:pStyle w:val="BodyText"/>
      </w:pPr>
      <w:r>
        <w:t xml:space="preserve">Ndayisaba, G., &amp; Mbuyi, J. (2020). "Challenges of Psychiatric Care in Urban Africa: The Case of Kinshasa."</w:t>
      </w:r>
      <w:r>
        <w:t xml:space="preserve"> </w:t>
      </w:r>
      <w:r>
        <w:rPr>
          <w:iCs/>
          <w:i/>
        </w:rPr>
        <w:t xml:space="preserve">International Journal of Mental Health Systems</w:t>
      </w:r>
      <w:r>
        <w:t xml:space="preserve">, 14(1), 55.</w:t>
      </w:r>
    </w:p>
    <w:p>
      <w:pPr>
        <w:pStyle w:val="BodyText"/>
      </w:pPr>
      <w:r>
        <w:t xml:space="preserve">This study focuses specifically on the urban challenges of providing psychiatric care in Kinshasa. It addresses issues such as stigma, poverty, and the lack of specialized outpatient clinics. The authors highlight the burden placed on the few available psychiatrists, who often work in overcrowded conditions. The paper suggests that improving mental health literacy among the general public in Kinshasa is a prerequisite for effective psychiatric intervention. It is a key text for understanding the socio-economic determinants of mental health in the city.</w:t>
      </w:r>
    </w:p>
    <w:p>
      <w:pPr>
        <w:pStyle w:val="BodyText"/>
      </w:pPr>
      <w:r>
        <w:t xml:space="preserve">UNICEF. (2021).</w:t>
      </w:r>
      <w:r>
        <w:t xml:space="preserve"> </w:t>
      </w:r>
      <w:r>
        <w:rPr>
          <w:iCs/>
          <w:i/>
        </w:rPr>
        <w:t xml:space="preserve">Mental Health and Psychosocial Support for Children in the DRC</w:t>
      </w:r>
      <w:r>
        <w:t xml:space="preserve">. United Nations Children's Fund.</w:t>
      </w:r>
    </w:p>
    <w:p>
      <w:pPr>
        <w:pStyle w:val="BodyText"/>
      </w:pPr>
      <w:r>
        <w:t xml:space="preserve">This report highlights the critical need for child and adolescent psychiatry in the DRC. Kinshasa hosts a large population of vulnerable children, including street children and those affected by family breakdown. The document outlines the specific mental health needs of this demographic and the lack of specialized pediatric psychiatrists. It advocates for school-based mental health programs and training for general practitioners to identify early signs of mental illness in children. This is vital reading for psychiatrists specializing in pediatric care or working in community health settings in Kinshasa.</w:t>
      </w:r>
    </w:p>
    <w:p>
      <w:pPr>
        <w:pStyle w:val="BodyText"/>
      </w:pPr>
      <w:r>
        <w:t xml:space="preserve">Luyendijk, R. (2017). "The Economics of Mental Health Care in Low-Resource Settings."</w:t>
      </w:r>
      <w:r>
        <w:t xml:space="preserve"> </w:t>
      </w:r>
      <w:r>
        <w:rPr>
          <w:iCs/>
          <w:i/>
        </w:rPr>
        <w:t xml:space="preserve">Health Policy and Planning</w:t>
      </w:r>
      <w:r>
        <w:t xml:space="preserve">, 32(5), 678-685.</w:t>
      </w:r>
    </w:p>
    <w:p>
      <w:pPr>
        <w:pStyle w:val="BodyText"/>
      </w:pPr>
      <w:r>
        <w:t xml:space="preserve">While not exclusively about the DRC, this article provides a theoretical framework applicable to the economic realities of psychiatric practice in Kinshasa. It discusses the cost-effectiveness of different treatment modalities and the financial barriers patients face. For psychiatrists in Kinshasa, understanding these economic constraints is essential for designing affordable treatment plans. The article supports the argument for integrating mental health into primary care to reduce costs and increase accessibility for the majority of the population who cannot afford private psychiatric services.</w:t>
      </w:r>
    </w:p>
    <w:p>
      <w:pPr>
        <w:pStyle w:val="BodyText"/>
      </w:pPr>
      <w:r>
        <w:t xml:space="preserve">Mavhunga, C. (2019). "Digital Health Solutions for Mental Health in Sub-Saharan Africa."</w:t>
      </w:r>
      <w:r>
        <w:t xml:space="preserve"> </w:t>
      </w:r>
      <w:r>
        <w:rPr>
          <w:iCs/>
          <w:i/>
        </w:rPr>
        <w:t xml:space="preserve">Journal of Medical Internet Research</w:t>
      </w:r>
      <w:r>
        <w:t xml:space="preserve">, 21(8), e14567.</w:t>
      </w:r>
    </w:p>
    <w:p>
      <w:pPr>
        <w:pStyle w:val="BodyText"/>
      </w:pPr>
      <w:r>
        <w:t xml:space="preserve">This article explores the potential of mobile health (mHealth) technologies to bridge the gap in psychiatric care in regions like Kinshasa. With high mobile phone penetration in the DRC, digital platforms offer a promising avenue for telepsychiatry, patient education, and crisis support. The author presents case studies of successful mHealth interventions in similar contexts. This resource is forward-looking and valuable for psychiatrists and health technologists interested in leveraging technology to expand the reach of mental health services in Kinshasa.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Kinshasa, DR Congo</dc:title>
  <dc:creator/>
  <dc:language>en</dc:language>
  <cp:keywords/>
  <dcterms:created xsi:type="dcterms:W3CDTF">2026-08-07T02:14:55Z</dcterms:created>
  <dcterms:modified xsi:type="dcterms:W3CDTF">2026-08-07T02:14:55Z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