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23" w:name="Xfe4e9c890cbc27f1d3593b9f450b26c035dd08e"/>
    <w:p>
      <w:pPr>
        <w:pStyle w:val="Heading1"/>
      </w:pPr>
      <w:r>
        <w:t xml:space="preserve">Annotated Bibliography: The Role and Accessibility of the Psychiatrist in Indonesia Jakarta</w:t>
      </w:r>
    </w:p>
    <w:p>
      <w:pPr>
        <w:pStyle w:val="FirstParagraph"/>
      </w:pPr>
      <w:r>
        <w:t xml:space="preserve">This annotated bibliography compiles essential literature regarding the practice of psychiatry within the specific socio-cultural and urban context of Jakarta, Indonesia. It examines the availability of the psychiatrist, the challenges of mental health stigma, and the integration of psychiatric care into the broader healthcare infrastructure of the nation's capital.</w:t>
      </w:r>
    </w:p>
    <w:bookmarkStart w:id="20" w:name="introduction"/>
    <w:p>
      <w:pPr>
        <w:pStyle w:val="Heading2"/>
      </w:pPr>
      <w:r>
        <w:t xml:space="preserve">Introduction</w:t>
      </w:r>
    </w:p>
    <w:p>
      <w:pPr>
        <w:pStyle w:val="FirstParagraph"/>
      </w:pPr>
      <w:r>
        <w:t xml:space="preserve">As the economic and political hub of Indonesia, Jakarta presents a unique landscape for mental health services. The density of the population, combined with rapid urbanization, has created a high demand for psychiatric care. However, the role of the psychiatrist in this region is often complicated by cultural perceptions and systemic barriers. The following entries provide a comprehensive overview of these dynamics.</w:t>
      </w:r>
    </w:p>
    <w:bookmarkEnd w:id="20"/>
    <w:bookmarkStart w:id="21" w:name="bibliographic-entries"/>
    <w:p>
      <w:pPr>
        <w:pStyle w:val="Heading2"/>
      </w:pPr>
      <w:r>
        <w:t xml:space="preserve">Bibliographic Entries</w:t>
      </w:r>
    </w:p>
    <w:p>
      <w:pPr>
        <w:pStyle w:val="FirstParagraph"/>
      </w:pPr>
      <w:r>
        <w:t xml:space="preserve">Ministry of Health of the Republic of Indonesia. (2020).</w:t>
      </w:r>
      <w:r>
        <w:t xml:space="preserve"> </w:t>
      </w:r>
      <w:r>
        <w:rPr>
          <w:iCs/>
          <w:i/>
        </w:rPr>
        <w:t xml:space="preserve">Basic Health Research (Riskesdas) 2018: Mental Health Results</w:t>
      </w:r>
      <w:r>
        <w:t xml:space="preserve">. Jakarta: Badan Penelitian dan Pengembangan Kesehatan.</w:t>
      </w:r>
    </w:p>
    <w:p>
      <w:pPr>
        <w:pStyle w:val="BodyText"/>
      </w:pPr>
      <w:r>
        <w:t xml:space="preserve">This government report is a foundational document for understanding the prevalence of mental disorders in Indonesia, with specific data sets for Jakarta. It highlights a significant disparity between the number of individuals requiring psychiatric intervention and the available supply of psychiatrists. The report indicates that while Jakarta has the highest concentration of mental health professionals in the country, the ratio remains insufficient for the metropolitan population. This source is critical for understanding the quantitative gap in psychiatrist availability and the public health burden in the capital.</w:t>
      </w:r>
    </w:p>
    <w:p>
      <w:pPr>
        <w:pStyle w:val="BodyText"/>
      </w:pPr>
      <w:r>
        <w:t xml:space="preserve">Hidayat, A. A., &amp; Kurniati, D. (2019). "Stigma and Help-Seeking Behavior for Mental Illness in Urban Indonesia."</w:t>
      </w:r>
      <w:r>
        <w:t xml:space="preserve"> </w:t>
      </w:r>
      <w:r>
        <w:rPr>
          <w:iCs/>
          <w:i/>
        </w:rPr>
        <w:t xml:space="preserve">Journal of Indonesian Psychiatry</w:t>
      </w:r>
      <w:r>
        <w:t xml:space="preserve">, 30(2), 45-58.</w:t>
      </w:r>
    </w:p>
    <w:p>
      <w:pPr>
        <w:pStyle w:val="BodyText"/>
      </w:pPr>
      <w:r>
        <w:t xml:space="preserve">This article explores the cultural barriers that prevent Jakarta residents from consulting a psychiatrist. The authors argue that despite the urbanization of Jakarta, traditional stigmas regarding mental illness persist, often leading patients to seek help from religious healers rather than medical psychiatrists. The study is particularly relevant as it analyzes how the modern identity of Jakarta clashes with conservative views on mental health, affecting the utilization of psychiatric services. It provides insight into the sociological challenges a psychiatrist faces when treating patients in this specific cultural environment.</w:t>
      </w:r>
    </w:p>
    <w:p>
      <w:pPr>
        <w:pStyle w:val="BodyText"/>
      </w:pPr>
      <w:r>
        <w:t xml:space="preserve">World Health Organization (WHO). (2021).</w:t>
      </w:r>
      <w:r>
        <w:t xml:space="preserve"> </w:t>
      </w:r>
      <w:r>
        <w:rPr>
          <w:iCs/>
          <w:i/>
        </w:rPr>
        <w:t xml:space="preserve">Mental Health Atlas: Indonesia Country Profile</w:t>
      </w:r>
      <w:r>
        <w:t xml:space="preserve">. Geneva: WHO Press.</w:t>
      </w:r>
    </w:p>
    <w:p>
      <w:pPr>
        <w:pStyle w:val="BodyText"/>
      </w:pPr>
      <w:r>
        <w:t xml:space="preserve">The WHO profile offers a comparative analysis of Indonesia's mental health infrastructure against global standards. It specifically notes that Jakarta serves as the primary center for specialized psychiatric care, housing major teaching hospitals and private clinics. However, the document points out that the distribution of psychiatrists is heavily skewed toward the capital, leaving other regions underserved. This source is essential for contextualizing Jakarta's role as the epicenter of psychiatric care in Indonesia and understanding the policy implications for resource allocation.</w:t>
      </w:r>
    </w:p>
    <w:p>
      <w:pPr>
        <w:pStyle w:val="BodyText"/>
      </w:pPr>
      <w:r>
        <w:t xml:space="preserve">Pratama, R. D., &amp; Setiawan, B. (2022). "The Impact of BPJS Kesehatan on Access to Psychiatric Care in Jakarta."</w:t>
      </w:r>
      <w:r>
        <w:t xml:space="preserve"> </w:t>
      </w:r>
      <w:r>
        <w:rPr>
          <w:iCs/>
          <w:i/>
        </w:rPr>
        <w:t xml:space="preserve">Indonesian Journal of Public Health</w:t>
      </w:r>
      <w:r>
        <w:t xml:space="preserve">, 15(1), 112-125.</w:t>
      </w:r>
    </w:p>
    <w:p>
      <w:pPr>
        <w:pStyle w:val="BodyText"/>
      </w:pPr>
      <w:r>
        <w:t xml:space="preserve">This study examines the effect of Indonesia's national health insurance scheme, BPJS Kesehatan, on the accessibility of psychiatrist services in Jakarta. The findings suggest that while insurance coverage has increased the number of patients visiting psychiatric clinics, it has also led to overcrowding and longer wait times. The article discusses the strain on psychiatrists working in public hospitals in Jakarta, highlighting the tension between universal coverage goals and the limited workforce. This is a key resource for understanding the economic and administrative realities of psychiatric practice in the city.</w:t>
      </w:r>
    </w:p>
    <w:p>
      <w:pPr>
        <w:pStyle w:val="BodyText"/>
      </w:pPr>
      <w:r>
        <w:t xml:space="preserve">Indonesian Psychiatric Association (PERKI). (2023).</w:t>
      </w:r>
      <w:r>
        <w:t xml:space="preserve"> </w:t>
      </w:r>
      <w:r>
        <w:rPr>
          <w:iCs/>
          <w:i/>
        </w:rPr>
        <w:t xml:space="preserve">Annual Report on Psychiatric Workforce Distribution</w:t>
      </w:r>
      <w:r>
        <w:t xml:space="preserve">. Jakarta: PERKI Secretariat.</w:t>
      </w:r>
    </w:p>
    <w:p>
      <w:pPr>
        <w:pStyle w:val="BodyText"/>
      </w:pPr>
      <w:r>
        <w:t xml:space="preserve">Published by the professional body representing psychiatrists in Indonesia, this report provides detailed statistics on the number of active psychiatrists in Jakarta compared to other provinces. It reveals that Jakarta accounts for a disproportionate percentage of the nation's psychiatric workforce. The report also addresses the challenges of burnout among psychiatrists in the capital due to high patient loads and the complexity of urban mental health issues. This source is authoritative for data regarding the professional landscape of psychiatry in Jakarta.</w:t>
      </w:r>
    </w:p>
    <w:p>
      <w:pPr>
        <w:pStyle w:val="BodyText"/>
      </w:pPr>
      <w:r>
        <w:t xml:space="preserve">Sari, M. P., &amp; Wijaya, A. (2020). "Telepsychiatry in Indonesia: Opportunities and Challenges in the Post-Pandemic Era."</w:t>
      </w:r>
      <w:r>
        <w:t xml:space="preserve"> </w:t>
      </w:r>
      <w:r>
        <w:rPr>
          <w:iCs/>
          <w:i/>
        </w:rPr>
        <w:t xml:space="preserve">Journal of Medical Internet Research</w:t>
      </w:r>
      <w:r>
        <w:t xml:space="preserve">, 22(5), e18902.</w:t>
      </w:r>
    </w:p>
    <w:p>
      <w:pPr>
        <w:pStyle w:val="BodyText"/>
      </w:pPr>
      <w:r>
        <w:t xml:space="preserve">This article discusses the rapid adoption of telepsychiatry in Jakarta following the COVID-19 pandemic. It highlights how digital platforms have allowed psychiatrists in Jakarta to reach patients more efficiently, bypassing some of the city's notorious traffic congestion and reducing stigma through anonymity. However, the authors also note regulatory hurdles and the digital divide. This source is vital for understanding the modernization of psychiatric services and the evolving methods by which a psychiatrist in Jakarta delivers care.</w:t>
      </w:r>
    </w:p>
    <w:p>
      <w:pPr>
        <w:pStyle w:val="BodyText"/>
      </w:pPr>
      <w:r>
        <w:t xml:space="preserve">Nugraha, A. (2018). "Cultural Competence in Psychiatry: Treating Patients in a Multicultural City."</w:t>
      </w:r>
      <w:r>
        <w:t xml:space="preserve"> </w:t>
      </w:r>
      <w:r>
        <w:rPr>
          <w:iCs/>
          <w:i/>
        </w:rPr>
        <w:t xml:space="preserve">Asian Journal of Psychiatry</w:t>
      </w:r>
      <w:r>
        <w:t xml:space="preserve">, 35, 78-84.</w:t>
      </w:r>
    </w:p>
    <w:p>
      <w:pPr>
        <w:pStyle w:val="BodyText"/>
      </w:pPr>
      <w:r>
        <w:t xml:space="preserve">Jakarta is a melting pot of cultures, religions, and ethnicities from across Indonesia. This paper argues that a psychiatrist practicing in Jakarta must possess high levels of cultural competence to effectively diagnose and treat patients. The author provides case studies illustrating how cultural beliefs influence symptom presentation and treatment adherence. This literature is crucial for understanding the qualitative aspects of psychiatric practice in the capital, emphasizing that clinical skills must be adapted to the diverse cultural fabric of Jakarta.</w:t>
      </w:r>
    </w:p>
    <w:p>
      <w:pPr>
        <w:pStyle w:val="BodyText"/>
      </w:pPr>
      <w:r>
        <w:t xml:space="preserve">Center for Strategic and International Studies (CSIS). (2021).</w:t>
      </w:r>
      <w:r>
        <w:t xml:space="preserve"> </w:t>
      </w:r>
      <w:r>
        <w:rPr>
          <w:iCs/>
          <w:i/>
        </w:rPr>
        <w:t xml:space="preserve">Mental Health Policy in Indonesia: Challenges and Prospects</w:t>
      </w:r>
      <w:r>
        <w:t xml:space="preserve">. Jakarta: CSIS Indonesia.</w:t>
      </w:r>
    </w:p>
    <w:p>
      <w:pPr>
        <w:pStyle w:val="BodyText"/>
      </w:pPr>
      <w:r>
        <w:t xml:space="preserve">This policy brief analyzes the legislative framework governing mental health in Indonesia, with a focus on implementation in Jakarta. It critiques the existing laws for lacking enforcement mechanisms and discusses the need for better integration of psychiatric services into primary care. The document emphasizes that while Jakarta has the resources to lead mental health reform, political will and funding remain inconsistent. This source provides a macro-level view of the environment in which psychiatrists operate, highlighting the systemic barriers they face.</w:t>
      </w:r>
    </w:p>
    <w:bookmarkEnd w:id="21"/>
    <w:bookmarkStart w:id="22" w:name="conclusion"/>
    <w:p>
      <w:pPr>
        <w:pStyle w:val="Heading2"/>
      </w:pPr>
      <w:r>
        <w:t xml:space="preserve">Conclusion</w:t>
      </w:r>
    </w:p>
    <w:p>
      <w:pPr>
        <w:pStyle w:val="FirstParagraph"/>
      </w:pPr>
      <w:r>
        <w:t xml:space="preserve">The literature reviewed above underscores the complex role of the psychiatrist in Indonesia Jakarta. While the city is the hub of psychiatric expertise and infrastructure in the nation, it faces significant challenges including stigma, workforce shortages relative to demand, and the need for cultural sensitivity. These sources collectively provide a robust foundation for understanding the current state of psychiatric care in the capital and the directions for future improvement.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Indonesia Jakarta</dc:title>
  <dc:creator/>
  <dc:language>en</dc:language>
  <cp:keywords/>
  <dcterms:created xsi:type="dcterms:W3CDTF">2026-08-07T07:20:59Z</dcterms:created>
  <dcterms:modified xsi:type="dcterms:W3CDTF">2026-08-07T07:20:59Z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