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X5c6ae99c88365914883177c4f4e921002baf9f2"/>
    <w:p>
      <w:pPr>
        <w:pStyle w:val="Heading1"/>
      </w:pPr>
      <w:r>
        <w:t xml:space="preserve">Annotated Bibliography: Psychiatrist Services in New Zealand Auckland</w:t>
      </w:r>
    </w:p>
    <w:p>
      <w:pPr>
        <w:pStyle w:val="FirstParagraph"/>
      </w:pPr>
      <w:r>
        <w:t xml:space="preserve">This annotated bibliography provides a curated selection of resources regarding the role, accessibility, and clinical practice of a</w:t>
      </w:r>
      <w:r>
        <w:t xml:space="preserve"> </w:t>
      </w:r>
      <w:r>
        <w:rPr>
          <w:bCs/>
          <w:b/>
        </w:rPr>
        <w:t xml:space="preserve">Psychiatrist</w:t>
      </w:r>
      <w:r>
        <w:t xml:space="preserve"> </w:t>
      </w:r>
      <w:r>
        <w:t xml:space="preserve">within the specific healthcare context of</w:t>
      </w:r>
      <w:r>
        <w:t xml:space="preserve"> </w:t>
      </w:r>
      <w:r>
        <w:rPr>
          <w:bCs/>
          <w:b/>
        </w:rPr>
        <w:t xml:space="preserve">New Zealand Auckland</w:t>
      </w:r>
      <w:r>
        <w:t xml:space="preserve">. The following entries examine the structural differences between public and private care, the cultural nuances of mental health in the region, and the regulatory standards governing psychiatric practice in the city.</w:t>
      </w:r>
    </w:p>
    <w:bookmarkStart w:id="20" w:name="introduction-to-the-scope"/>
    <w:p>
      <w:pPr>
        <w:pStyle w:val="Heading2"/>
      </w:pPr>
      <w:r>
        <w:t xml:space="preserve">Introduction to the Scope</w:t>
      </w:r>
    </w:p>
    <w:p>
      <w:pPr>
        <w:pStyle w:val="FirstParagraph"/>
      </w:pPr>
      <w:r>
        <w:t xml:space="preserve">Understanding the landscape of psychiatric care in Auckland requires an analysis of both clinical literature and health policy documents. As the largest urban center in New Zealand, Auckland presents unique challenges regarding wait times, cultural diversity, and the integration of Māori health frameworks. The resources below are selected to assist patients, researchers, and healthcare professionals in navigating the complex ecosystem of finding and engaging with a qualified psychiatrist in this region.</w:t>
      </w:r>
    </w:p>
    <w:p>
      <w:pPr>
        <w:pStyle w:val="BodyText"/>
      </w:pPr>
      <w:r>
        <w:t xml:space="preserve">Royal New Zealand College of Psychiatrists. (2023).</w:t>
      </w:r>
      <w:r>
        <w:t xml:space="preserve"> </w:t>
      </w:r>
      <w:r>
        <w:rPr>
          <w:iCs/>
          <w:i/>
        </w:rPr>
        <w:t xml:space="preserve">Find a Psychiatrist: Auckland Region Directory</w:t>
      </w:r>
      <w:r>
        <w:t xml:space="preserve">. Retrieved from RNZCP Official Website.</w:t>
      </w:r>
    </w:p>
    <w:p>
      <w:pPr>
        <w:pStyle w:val="BodyText"/>
      </w:pPr>
      <w:r>
        <w:t xml:space="preserve">This resource serves as the primary authoritative directory for locating a registered psychiatrist in Auckland. It is essential for patients seeking to distinguish between a general practitioner and a specialist psychiatrist. The directory allows users to filter by specific Auckland suburbs, ensuring that individuals can find a psychiatrist geographically accessible to them. Furthermore, it highlights specialists with expertise in specific areas such as child and adolescent psychiatry or addiction medicine, which are critical considerations for residents of Auckland. The document underscores the rigorous training required to practice as a psychiatrist in New Zealand, providing reassurance regarding the quality of care available in the region.</w:t>
      </w:r>
    </w:p>
    <w:p>
      <w:pPr>
        <w:pStyle w:val="BodyText"/>
      </w:pPr>
      <w:r>
        <w:t xml:space="preserve">Te Whatu Ora - Auckland. (2022).</w:t>
      </w:r>
      <w:r>
        <w:t xml:space="preserve"> </w:t>
      </w:r>
      <w:r>
        <w:rPr>
          <w:iCs/>
          <w:i/>
        </w:rPr>
        <w:t xml:space="preserve">Mental Health and Addiction Services: Access and Pathways</w:t>
      </w:r>
      <w:r>
        <w:t xml:space="preserve">. Auckland District Health Board Publications.</w:t>
      </w:r>
    </w:p>
    <w:p>
      <w:pPr>
        <w:pStyle w:val="BodyText"/>
      </w:pPr>
      <w:r>
        <w:t xml:space="preserve">This publication details the public health infrastructure for mental health in Auckland. It is vital for understanding how a patient accesses a psychiatrist through the public system versus the private sector. The document outlines the triage process, which often involves an initial assessment by a general practitioner before a referral to a psychiatrist is made. It highlights the current challenges in Auckland, including significant wait times for public psychiatric appointments. For anyone navigating the system, this text provides a realistic overview of the timeline and criteria required to see a psychiatrist under the public health umbrella in New Zealand.</w:t>
      </w:r>
    </w:p>
    <w:p>
      <w:pPr>
        <w:pStyle w:val="BodyText"/>
      </w:pPr>
      <w:r>
        <w:t xml:space="preserve">Ministry of Health New Zealand. (2021).</w:t>
      </w:r>
      <w:r>
        <w:t xml:space="preserve"> </w:t>
      </w:r>
      <w:r>
        <w:rPr>
          <w:iCs/>
          <w:i/>
        </w:rPr>
        <w:t xml:space="preserve">Te Tiriti o Waitangi and Mental Health Services: A Guide for Practitioners</w:t>
      </w:r>
      <w:r>
        <w:t xml:space="preserve">. Wellington: Government Printer.</w:t>
      </w:r>
    </w:p>
    <w:p>
      <w:pPr>
        <w:pStyle w:val="BodyText"/>
      </w:pPr>
      <w:r>
        <w:t xml:space="preserve">While a national document, this guide is indispensable for understanding the cultural context of psychiatric practice in Auckland. It emphasizes the necessity for psychiatrists to operate within the framework of Te Tiriti o Waitangi. For Māori patients in Auckland, this resource explains their rights to culturally safe care and the availability of Māori health providers. It critiques traditional Western psychiatric models and advocates for a bicultural approach. This is crucial reading for understanding why cultural competency is a non-negotiable aspect of finding a psychiatrist in New Zealand today.</w:t>
      </w:r>
    </w:p>
    <w:p>
      <w:pPr>
        <w:pStyle w:val="BodyText"/>
      </w:pPr>
      <w:r>
        <w:t xml:space="preserve">Health and Disability Commissioner. (2020).</w:t>
      </w:r>
      <w:r>
        <w:t xml:space="preserve"> </w:t>
      </w:r>
      <w:r>
        <w:rPr>
          <w:iCs/>
          <w:i/>
        </w:rPr>
        <w:t xml:space="preserve">Code of Health and Disability Services Consumers' Rights: Application to Psychiatric Care</w:t>
      </w:r>
      <w:r>
        <w:t xml:space="preserve">.</w:t>
      </w:r>
    </w:p>
    <w:p>
      <w:pPr>
        <w:pStyle w:val="BodyText"/>
      </w:pPr>
      <w:r>
        <w:t xml:space="preserve">This legal framework defines the rights of patients interacting with a psychiatrist in Auckland. It covers rights to informed consent, freedom from discrimination, and dignity. In the context of psychiatric care, where involuntary treatment may occasionally be necessary under the Mental Health (Compulsory Assessment and Treatment) Act 1992, this document is critical. It empowers Auckland residents to understand their legal standing when engaging with psychiatric services, ensuring that the power dynamic between the psychiatrist and the patient remains balanced and respectful.</w:t>
      </w:r>
    </w:p>
    <w:p>
      <w:pPr>
        <w:pStyle w:val="BodyText"/>
      </w:pPr>
      <w:r>
        <w:t xml:space="preserve">Private Health Insurance Association of New Zealand. (2023).</w:t>
      </w:r>
      <w:r>
        <w:t xml:space="preserve"> </w:t>
      </w:r>
      <w:r>
        <w:rPr>
          <w:iCs/>
          <w:i/>
        </w:rPr>
        <w:t xml:space="preserve">Understanding Psychiatric Coverage: Private vs. Public Options</w:t>
      </w:r>
      <w:r>
        <w:t xml:space="preserve">.</w:t>
      </w:r>
    </w:p>
    <w:p>
      <w:pPr>
        <w:pStyle w:val="BodyText"/>
      </w:pPr>
      <w:r>
        <w:t xml:space="preserve">This report analyzes the financial aspects of seeing a psychiatrist in Auckland. Given the long wait times in the public system, many Aucklanders opt for private psychiatric care. This document explains how private health insurance policies in New Zealand typically cover psychiatric consultations and medication management. It provides a comparative analysis of costs, helping patients decide whether to pursue a private psychiatrist or wait for public services. It is a practical resource for managing the economic burden of mental health treatment in a major metropolitan area.</w:t>
      </w:r>
    </w:p>
    <w:p>
      <w:pPr>
        <w:pStyle w:val="BodyText"/>
      </w:pPr>
      <w:r>
        <w:t xml:space="preserve">Auckland University of Technology. (2022).</w:t>
      </w:r>
      <w:r>
        <w:t xml:space="preserve"> </w:t>
      </w:r>
      <w:r>
        <w:rPr>
          <w:iCs/>
          <w:i/>
        </w:rPr>
        <w:t xml:space="preserve">Urban Mental Health: Stressors and Support Systems in Auckland</w:t>
      </w:r>
      <w:r>
        <w:t xml:space="preserve">. Journal of New Zealand Psychology.</w:t>
      </w:r>
    </w:p>
    <w:p>
      <w:pPr>
        <w:pStyle w:val="BodyText"/>
      </w:pPr>
      <w:r>
        <w:t xml:space="preserve">This academic article explores the specific environmental and social stressors affecting mental health in Auckland, such as housing affordability and urban isolation. It argues that psychiatrists in Auckland must be aware of these local determinants of health to provide effective treatment. The study suggests that a "one-size-fits-all" psychiatric approach is insufficient for the diverse population of Auckland. It supports the need for localized psychiatric care that addresses the unique pressures of living in New Zealand's largest city.</w:t>
      </w:r>
    </w:p>
    <w:p>
      <w:pPr>
        <w:pStyle w:val="BodyText"/>
      </w:pPr>
      <w:r>
        <w:t xml:space="preserve">New Zealand Medical Journal. (2021).</w:t>
      </w:r>
      <w:r>
        <w:t xml:space="preserve"> </w:t>
      </w:r>
      <w:r>
        <w:rPr>
          <w:iCs/>
          <w:i/>
        </w:rPr>
        <w:t xml:space="preserve">Integration of Primary Care and Specialist Psychiatry in Auckland</w:t>
      </w:r>
      <w:r>
        <w:t xml:space="preserve">. Vol 134, Issue 1532.</w:t>
      </w:r>
    </w:p>
    <w:p>
      <w:pPr>
        <w:pStyle w:val="BodyText"/>
      </w:pPr>
      <w:r>
        <w:t xml:space="preserve">This journal article discusses the collaborative model of care between general practitioners and psychiatrists in Auckland. It highlights successful initiatives where psychiatrists work closely with primary care teams to manage complex cases. For patients, this indicates that a psychiatrist may not always be the sole provider of care but part of a multidisciplinary team. The article advocates for better communication channels between these providers to reduce fragmentation of care, a common complaint in the Auckland mental health sector.</w:t>
      </w:r>
    </w:p>
    <w:p>
      <w:pPr>
        <w:pStyle w:val="BodyText"/>
      </w:pPr>
      <w:r>
        <w:t xml:space="preserve">Mental Health Foundation of New Zealand. (2023).</w:t>
      </w:r>
      <w:r>
        <w:t xml:space="preserve"> </w:t>
      </w:r>
      <w:r>
        <w:rPr>
          <w:iCs/>
          <w:i/>
        </w:rPr>
        <w:t xml:space="preserve">Living Well in Auckland: Community Resources and Psychiatric Support</w:t>
      </w:r>
      <w:r>
        <w:t xml:space="preserve">.</w:t>
      </w:r>
    </w:p>
    <w:p>
      <w:pPr>
        <w:pStyle w:val="BodyText"/>
      </w:pPr>
      <w:r>
        <w:t xml:space="preserve">This guide complements clinical psychiatric care by listing community-based support groups and resources available in Auckland. It emphasizes that while a psychiatrist can prescribe medication and provide therapy, holistic recovery often requires community engagement. The document lists specific Auckland-based organizations that support individuals with various mental health conditions. It serves as a bridge between clinical psychiatric intervention and everyday social support, ensuring that patients have a comprehensive network of care.</w:t>
      </w:r>
    </w:p>
    <w:bookmarkEnd w:id="20"/>
    <w:bookmarkStart w:id="21" w:name="conclusion"/>
    <w:p>
      <w:pPr>
        <w:pStyle w:val="Heading2"/>
      </w:pPr>
      <w:r>
        <w:t xml:space="preserve">Conclusion</w:t>
      </w:r>
    </w:p>
    <w:p>
      <w:pPr>
        <w:pStyle w:val="FirstParagraph"/>
      </w:pPr>
      <w:r>
        <w:t xml:space="preserve">The resources compiled in this annotated bibliography illustrate that accessing a psychiatrist in New Zealand Auckland involves navigating a complex interplay of clinical expertise, cultural considerations, and systemic logistics. Whether through public pathways managed by Te Whatu Ora or private arrangements, understanding these documents ensures that individuals can make informed decisions about their mental health care. The emphasis on bicultural practice and patient rights further highlights the evolving nature of psychiatric services in this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New Zealand Auckland</dc:title>
  <dc:creator/>
  <dc:language>en</dc:language>
  <cp:keywords/>
  <dcterms:created xsi:type="dcterms:W3CDTF">2026-08-07T14:11:21Z</dcterms:created>
  <dcterms:modified xsi:type="dcterms:W3CDTF">2026-08-07T14:11:21Z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