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Singapore</w:t>
      </w:r>
    </w:p>
    <w:bookmarkStart w:id="24" w:name="X2b301ba8db93074bbe819a63541b0dda3a0ba76"/>
    <w:p>
      <w:pPr>
        <w:pStyle w:val="Heading1"/>
      </w:pPr>
      <w:r>
        <w:t xml:space="preserve">Annotated Bibliography: The Role and Practice of the Psychiatrist in Singapore</w:t>
      </w:r>
    </w:p>
    <w:p>
      <w:pPr>
        <w:pStyle w:val="FirstParagraph"/>
      </w:pPr>
      <w:r>
        <w:t xml:space="preserve">This annotated bibliography compiles essential literature regarding the practice of psychiatry within the specific context of Singapore. As a multi-ethnic, high-density urban state, Singapore presents unique challenges and frameworks for mental health care. The following entries examine the regulatory environment, cultural considerations, public health initiatives, and the evolving role of the psychiatrist in the Singaporean healthcare system. These sources are critical for understanding how psychiatric care is delivered, regulated, and perceived in this specific geographic and cultural setting.</w:t>
      </w:r>
    </w:p>
    <w:bookmarkStart w:id="20" w:name="regulatory-and-professional-frameworks"/>
    <w:p>
      <w:pPr>
        <w:pStyle w:val="Heading2"/>
      </w:pPr>
      <w:r>
        <w:t xml:space="preserve">Regulatory and Professional Frameworks</w:t>
      </w:r>
    </w:p>
    <w:p>
      <w:pPr>
        <w:pStyle w:val="FirstParagraph"/>
      </w:pPr>
      <w:r>
        <w:t xml:space="preserve">Singapore Medical Council. (2023).</w:t>
      </w:r>
      <w:r>
        <w:t xml:space="preserve"> </w:t>
      </w:r>
      <w:r>
        <w:rPr>
          <w:iCs/>
          <w:i/>
        </w:rPr>
        <w:t xml:space="preserve">Medical Registration Act and Guidelines on Professional Conduct and Ethics</w:t>
      </w:r>
      <w:r>
        <w:t xml:space="preserve">. Singapore: Ministry of Health.</w:t>
      </w:r>
    </w:p>
    <w:p>
      <w:pPr>
        <w:pStyle w:val="BodyText"/>
      </w:pPr>
      <w:r>
        <w:t xml:space="preserve">This foundational legal document outlines the statutory requirements for all medical practitioners in Singapore, including psychiatrists. It details the registration process with the Singapore Medical Council (SMC), which is mandatory for any psychiatrist practicing in the country. The guidelines provide critical insight into the ethical obligations of psychiatrists in Singapore, particularly regarding patient confidentiality, informed consent, and the management of dual relationships. For anyone seeking to understand the legal boundaries within which a psychiatrist operates in Singapore, this text is indispensable. It highlights the rigorous standards required to maintain licensure and the specific legal recourse available to patients in the event of professional misconduct.</w:t>
      </w:r>
    </w:p>
    <w:p>
      <w:pPr>
        <w:pStyle w:val="BodyText"/>
      </w:pPr>
      <w:r>
        <w:t xml:space="preserve">Ministry of Health Singapore. (2022).</w:t>
      </w:r>
      <w:r>
        <w:t xml:space="preserve"> </w:t>
      </w:r>
      <w:r>
        <w:rPr>
          <w:iCs/>
          <w:i/>
        </w:rPr>
        <w:t xml:space="preserve">Mental Health (Care and Treatment) Act 2008 (Amended)</w:t>
      </w:r>
      <w:r>
        <w:t xml:space="preserve">. Singapore: Statutes Online.</w:t>
      </w:r>
    </w:p>
    <w:p>
      <w:pPr>
        <w:pStyle w:val="BodyText"/>
      </w:pPr>
      <w:r>
        <w:t xml:space="preserve">This legislation is the cornerstone of involuntary psychiatric care in Singapore. It replaced the outdated Mental Patients Ordinance and provides the legal framework under which psychiatrists can detain and treat individuals who pose a risk to themselves or others. The document is vital for understanding the balance between individual liberty and public safety in Singaporean psychiatric practice. It outlines the specific criteria for admission, the rights of patients, and the role of the Mental Health Review Tribunal. This source is essential for analyzing how Singaporean law protects vulnerable populations while granting psychiatrists the necessary authority to intervene in acute mental health crises.</w:t>
      </w:r>
    </w:p>
    <w:bookmarkEnd w:id="20"/>
    <w:bookmarkStart w:id="21" w:name="cultural-context-and-stigma"/>
    <w:p>
      <w:pPr>
        <w:pStyle w:val="Heading2"/>
      </w:pPr>
      <w:r>
        <w:t xml:space="preserve">Cultural Context and Stigma</w:t>
      </w:r>
    </w:p>
    <w:p>
      <w:pPr>
        <w:pStyle w:val="FirstParagraph"/>
      </w:pPr>
      <w:r>
        <w:t xml:space="preserve">Chong, S. A., &amp; Subramaniam, M. (2021). "Cultural Competence in Psychiatry: The Singapore Experience."</w:t>
      </w:r>
      <w:r>
        <w:t xml:space="preserve"> </w:t>
      </w:r>
      <w:r>
        <w:rPr>
          <w:iCs/>
          <w:i/>
        </w:rPr>
        <w:t xml:space="preserve">Asian Journal of Psychiatry</w:t>
      </w:r>
      <w:r>
        <w:t xml:space="preserve">, 65, 102-109.</w:t>
      </w:r>
    </w:p>
    <w:p>
      <w:pPr>
        <w:pStyle w:val="BodyText"/>
      </w:pPr>
      <w:r>
        <w:t xml:space="preserve">This peer-reviewed article explores the intersection of cultural diversity and psychiatric practice in Singapore. Given Singapore’s multi-racial composition (Chinese, Malay, Indian, and Others), the authors argue that a "one-size-fits-all" Western psychiatric model is insufficient. The paper discusses how psychiatrists in Singapore must navigate varying cultural beliefs regarding mental illness, such as somatic presentations of distress and the influence of traditional healing practices. It provides empirical evidence on how cultural competence training improves patient outcomes. This source is crucial for understanding the nuanced approach required of a psychiatrist in Singapore, emphasizing the need to integrate biomedical knowledge with cultural sensitivity.</w:t>
      </w:r>
    </w:p>
    <w:p>
      <w:pPr>
        <w:pStyle w:val="BodyText"/>
      </w:pPr>
      <w:r>
        <w:t xml:space="preserve">Institute of Policy Studies. (2020).</w:t>
      </w:r>
      <w:r>
        <w:t xml:space="preserve"> </w:t>
      </w:r>
      <w:r>
        <w:rPr>
          <w:iCs/>
          <w:i/>
        </w:rPr>
        <w:t xml:space="preserve">Public Attitudes Towards Mental Health in Singapore: A Longitudinal Study</w:t>
      </w:r>
      <w:r>
        <w:t xml:space="preserve">. Singapore: IPS Press.</w:t>
      </w:r>
    </w:p>
    <w:p>
      <w:pPr>
        <w:pStyle w:val="BodyText"/>
      </w:pPr>
      <w:r>
        <w:t xml:space="preserve">This report offers a comprehensive analysis of public perception regarding mental health services in Singapore. It tracks changes in stigma over the last decade, revealing that while awareness has increased, significant barriers to seeking help from a psychiatrist remain, particularly among older demographics and specific ethnic groups. The study highlights the impact of societal pressure and the fear of professional repercussions on help-seeking behavior. For policymakers and healthcare providers, this document is essential for designing targeted interventions to reduce stigma. It underscores the psychiatrist’s role not just as a clinician, but as an advocate for mental health literacy within the Singaporean community.</w:t>
      </w:r>
    </w:p>
    <w:bookmarkEnd w:id="21"/>
    <w:bookmarkStart w:id="22" w:name="public-health-and-service-delivery"/>
    <w:p>
      <w:pPr>
        <w:pStyle w:val="Heading2"/>
      </w:pPr>
      <w:r>
        <w:t xml:space="preserve">Public Health and Service Delivery</w:t>
      </w:r>
    </w:p>
    <w:p>
      <w:pPr>
        <w:pStyle w:val="FirstParagraph"/>
      </w:pPr>
      <w:r>
        <w:t xml:space="preserve">Institute of Mental Health (IMH). (2023).</w:t>
      </w:r>
      <w:r>
        <w:t xml:space="preserve"> </w:t>
      </w:r>
      <w:r>
        <w:rPr>
          <w:iCs/>
          <w:i/>
        </w:rPr>
        <w:t xml:space="preserve">Annual Report: Advancing Mental Health Care in Singapore</w:t>
      </w:r>
      <w:r>
        <w:t xml:space="preserve">. Singapore: IMH Publications.</w:t>
      </w:r>
    </w:p>
    <w:p>
      <w:pPr>
        <w:pStyle w:val="BodyText"/>
      </w:pPr>
      <w:r>
        <w:t xml:space="preserve">As the national mental health institute, the IMH’s annual report provides detailed data on the volume and nature of psychiatric services delivered in Singapore. It outlines the integration of psychiatric care into primary care settings, a key strategy in Singapore’s healthcare model to improve accessibility. The report details the training programs for psychiatrists and the adoption of digital health tools, such as telepsychiatry, which gained prominence during the pandemic. This source is valuable for understanding the operational scale of psychiatric care in Singapore and the government’s strategic direction in expanding access to specialist psychiatric services beyond the hospital walls.</w:t>
      </w:r>
    </w:p>
    <w:p>
      <w:pPr>
        <w:pStyle w:val="BodyText"/>
      </w:pPr>
      <w:r>
        <w:t xml:space="preserve">Ng, W. Y., et al. (2022). "Workforce Planning for Mental Health Specialists in Singapore: Challenges and Opportunities."</w:t>
      </w:r>
      <w:r>
        <w:t xml:space="preserve"> </w:t>
      </w:r>
      <w:r>
        <w:rPr>
          <w:iCs/>
          <w:i/>
        </w:rPr>
        <w:t xml:space="preserve">Singapore Medical Journal</w:t>
      </w:r>
      <w:r>
        <w:t xml:space="preserve">, 63(4), 180-185.</w:t>
      </w:r>
    </w:p>
    <w:p>
      <w:pPr>
        <w:pStyle w:val="BodyText"/>
      </w:pPr>
      <w:r>
        <w:t xml:space="preserve">This article addresses the critical issue of psychiatrist workforce shortages in Singapore. It analyzes the pipeline of medical graduates entering psychiatric residency and the factors influencing retention, such as burnout and workload. The authors propose strategies for optimizing the role of psychiatrists by leveraging multidisciplinary teams, including psychologists and psychiatric nurses. This document is highly relevant for understanding the systemic pressures facing psychiatrists in Singapore and the ongoing efforts to ensure sustainable mental health service delivery. It provides a realistic view of the professional landscape and the future needs of the psychiatric workforce in the nation.</w:t>
      </w:r>
    </w:p>
    <w:bookmarkEnd w:id="22"/>
    <w:bookmarkStart w:id="23" w:name="Xd95460d9b42492996f99a60aa5cd631de51678c"/>
    <w:p>
      <w:pPr>
        <w:pStyle w:val="Heading2"/>
      </w:pPr>
      <w:r>
        <w:t xml:space="preserve">Specialized Populations and Emerging Issues</w:t>
      </w:r>
    </w:p>
    <w:p>
      <w:pPr>
        <w:pStyle w:val="FirstParagraph"/>
      </w:pPr>
      <w:r>
        <w:t xml:space="preserve">Tan, L., &amp; Lee, T. S. (2021). "Geriatric Psychiatry in an Aging Singapore: Policy and Practice."</w:t>
      </w:r>
      <w:r>
        <w:t xml:space="preserve"> </w:t>
      </w:r>
      <w:r>
        <w:rPr>
          <w:iCs/>
          <w:i/>
        </w:rPr>
        <w:t xml:space="preserve">Journal of Aging and Mental Health</w:t>
      </w:r>
      <w:r>
        <w:t xml:space="preserve">, 15(2), 45-52.</w:t>
      </w:r>
    </w:p>
    <w:p>
      <w:pPr>
        <w:pStyle w:val="BodyText"/>
      </w:pPr>
      <w:r>
        <w:t xml:space="preserve">With Singapore’s rapidly aging population, this article focuses on the specialized role of the psychiatrist in treating elderly patients. It discusses the high prevalence of dementia and depression among seniors in Singapore and the unique challenges of diagnosis in this demographic. The paper evaluates the effectiveness of community-based psychiatric support for the elderly and the need for family-centered care models. This source is essential for understanding how psychiatric practice in Singapore is adapting to demographic shifts, highlighting the growing importance of geriatric psychiatry in the national healthcare agenda.</w:t>
      </w:r>
    </w:p>
    <w:p>
      <w:pPr>
        <w:pStyle w:val="BodyText"/>
      </w:pPr>
      <w:r>
        <w:t xml:space="preserve">National Council of Social Service (NCSS). (2023).</w:t>
      </w:r>
      <w:r>
        <w:t xml:space="preserve"> </w:t>
      </w:r>
      <w:r>
        <w:rPr>
          <w:iCs/>
          <w:i/>
        </w:rPr>
        <w:t xml:space="preserve">Mental Health Support for Children and Adolescents in Singapore</w:t>
      </w:r>
      <w:r>
        <w:t xml:space="preserve">. Singapore: NCSS.</w:t>
      </w:r>
    </w:p>
    <w:p>
      <w:pPr>
        <w:pStyle w:val="BodyText"/>
      </w:pPr>
      <w:r>
        <w:t xml:space="preserve">This report examines the mental health landscape for young people in Singapore, a group facing increasing academic and social pressures. It outlines the collaborative framework between schools, social service agencies, and psychiatrists in identifying and treating youth mental health issues. The document highlights the rise in anxiety and mood disorders among adolescents and the importance of early intervention. It provides insight into the specific protocols psychiatrists in Singapore follow when working with minors, including parental consent and school-based referrals. This source is critical for understanding the preventive and early-intervention aspects of psychiatric care in Singapore’s youth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Singapore</dc:title>
  <dc:creator/>
  <dc:language>en</dc:language>
  <cp:keywords/>
  <dcterms:created xsi:type="dcterms:W3CDTF">2026-08-07T03:02:55Z</dcterms:created>
  <dcterms:modified xsi:type="dcterms:W3CDTF">2026-08-07T03:02:55Z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