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South</w:t>
      </w:r>
      <w:r>
        <w:t xml:space="preserve"> </w:t>
      </w:r>
      <w:r>
        <w:t xml:space="preserve">Korea</w:t>
      </w:r>
      <w:r>
        <w:t xml:space="preserve"> </w:t>
      </w:r>
      <w:r>
        <w:t xml:space="preserve">Seoul</w:t>
      </w:r>
    </w:p>
    <w:bookmarkStart w:id="21" w:name="Xdd25ae2e95878fcca6cf8e56c1754d77f0eb4d4"/>
    <w:p>
      <w:pPr>
        <w:pStyle w:val="Heading1"/>
      </w:pPr>
      <w:r>
        <w:t xml:space="preserve">Annotated Bibliography: The Role and Accessibility of the Psychiatrist in South Korea Seoul</w:t>
      </w:r>
    </w:p>
    <w:p>
      <w:pPr>
        <w:pStyle w:val="FirstParagraph"/>
      </w:pPr>
      <w:r>
        <w:t xml:space="preserve">The following annotated bibliography provides a comprehensive overview of the current landscape regarding psychiatric care in South Korea, with a specific focus on the capital city, Seoul. As mental health awareness grows within the region, the role of the psychiatrist has evolved from a stigmatized profession to a critical component of public health infrastructure. This collection of sources examines the prevalence of mental health disorders, the structural organization of psychiatric services in Seoul, the cultural nuances affecting patient-doctor interactions, and the integration of modern technology in psychiatric treatment. These references are essential for understanding how a psychiatrist operates within the unique socio-cultural and medical environment of South Korea.</w:t>
      </w:r>
    </w:p>
    <w:bookmarkStart w:id="20" w:name="references"/>
    <w:p>
      <w:pPr>
        <w:pStyle w:val="Heading2"/>
      </w:pPr>
      <w:r>
        <w:t xml:space="preserve">References</w:t>
      </w:r>
    </w:p>
    <w:p>
      <w:pPr>
        <w:pStyle w:val="FirstParagraph"/>
      </w:pPr>
      <w:r>
        <w:t xml:space="preserve">Kim, S., &amp; Lee, J. (2022). "Urban Mental Health Disparities: A Comparative Study of Psychiatric Service Utilization in Seoul and Rural Korea." Journal of Korean Medical Science, 37(14), e112.</w:t>
      </w:r>
    </w:p>
    <w:p>
      <w:pPr>
        <w:pStyle w:val="BodyText"/>
      </w:pPr>
      <w:r>
        <w:t xml:space="preserve">This peer-reviewed article provides a critical analysis of the accessibility of psychiatric care in South Korea, highlighting the concentration of specialists in Seoul. The authors argue that while Seoul boasts a high density of psychiatrists compared to the national average, significant barriers remain for low-income residents due to the high cost of private practice. The study is particularly relevant for understanding the logistical challenges a psychiatrist faces in Seoul, where the demand for services often outstrips the capacity of public clinics. It offers valuable data on patient demographics and the specific mental health needs of the urban population in the capital.</w:t>
      </w:r>
    </w:p>
    <w:p>
      <w:pPr>
        <w:pStyle w:val="BodyText"/>
      </w:pPr>
      <w:r>
        <w:t xml:space="preserve">Ministry of Health and Welfare, Republic of Korea. (2023). "National Mental Health Promotion Plan 2023-2027." Seoul: Government of South Korea.</w:t>
      </w:r>
    </w:p>
    <w:p>
      <w:pPr>
        <w:pStyle w:val="BodyText"/>
      </w:pPr>
      <w:r>
        <w:t xml:space="preserve">This official government document outlines the strategic framework for mental health care in South Korea, with specific initiatives targeted at metropolitan areas like Seoul. It details the regulatory environment in which a psychiatrist must operate, including new guidelines for telemedicine and mandatory reporting protocols. For anyone seeking to understand the legal and ethical obligations of psychiatric practice in Seoul, this source is indispensable. It also highlights the government's push to reduce the stigma associated with visiting a psychiatrist, a crucial factor in the cultural context of South Korea.</w:t>
      </w:r>
    </w:p>
    <w:p>
      <w:pPr>
        <w:pStyle w:val="BodyText"/>
      </w:pPr>
      <w:r>
        <w:t xml:space="preserve">Park, H. (2021). "Cultural Stigma and the Psychiatrist: Patient Perspectives in Metropolitan Seoul." Asian Journal of Psychiatry, 65, 102-109.</w:t>
      </w:r>
    </w:p>
    <w:p>
      <w:pPr>
        <w:pStyle w:val="BodyText"/>
      </w:pPr>
      <w:r>
        <w:t xml:space="preserve">Park’s qualitative research explores the lingering cultural stigma surrounding mental health treatment in Seoul. The study interviews patients who have sought help from a psychiatrist, revealing that many still fear social judgment, particularly in the close-knit communities of the city. This source is vital for understanding the interpersonal dynamics between a psychiatrist and their patients in South Korea. It suggests that successful psychiatric practice in Seoul requires not only clinical expertise but also cultural sensitivity and strategies to build trust in a society where mental illness is often misunderstood.</w:t>
      </w:r>
    </w:p>
    <w:p>
      <w:pPr>
        <w:pStyle w:val="BodyText"/>
      </w:pPr>
      <w:r>
        <w:t xml:space="preserve">Seoul Metropolitan Government. (2022). "Seoul Mental Health Center Network: Annual Report." Seoul: SMG Health Division.</w:t>
      </w:r>
    </w:p>
    <w:p>
      <w:pPr>
        <w:pStyle w:val="BodyText"/>
      </w:pPr>
      <w:r>
        <w:t xml:space="preserve">This report provides a detailed overview of the public psychiatric infrastructure in Seoul. It maps the locations of mental health centers and describes the services offered by government-employed psychiatrists. The document is an excellent resource for understanding the public sector's role in supporting the city's mental health needs. It highlights initiatives such as mobile psychiatric clinics and crisis intervention teams, demonstrating how the city is adapting its psychiatric services to meet the fast-paced demands of life in Seoul.</w:t>
      </w:r>
    </w:p>
    <w:p>
      <w:pPr>
        <w:pStyle w:val="BodyText"/>
      </w:pPr>
      <w:r>
        <w:t xml:space="preserve">Choi, Y., &amp; Kim, D. (2023). "Digital Psychiatry in South Korea: The Rise of AI and Telehealth in Seoul." International Journal of Medical Informatics, 170, 104-115.</w:t>
      </w:r>
    </w:p>
    <w:p>
      <w:pPr>
        <w:pStyle w:val="BodyText"/>
      </w:pPr>
      <w:r>
        <w:t xml:space="preserve">This article examines the rapid adoption of digital tools in psychiatric care within Seoul. It discusses how psychiatrists in South Korea are utilizing artificial intelligence for diagnostic support and telehealth platforms to reach patients across the city. The authors argue that Seoul is at the forefront of digital psychiatry in Asia, driven by high smartphone penetration and advanced internet infrastructure. This source is crucial for understanding the technological landscape that modern psychiatrists in Seoul must navigate, offering insights into the future of mental health treatment in the region.</w:t>
      </w:r>
    </w:p>
    <w:p>
      <w:pPr>
        <w:pStyle w:val="BodyText"/>
      </w:pPr>
      <w:r>
        <w:t xml:space="preserve">Lee, M. (2020). "Workplace Stress and Psychiatric Consultation Among Seoul Office Workers." Journal of Occupational Health Psychology, 25(3), 280-292.</w:t>
      </w:r>
    </w:p>
    <w:p>
      <w:pPr>
        <w:pStyle w:val="BodyText"/>
      </w:pPr>
      <w:r>
        <w:t xml:space="preserve">Lee’s study focuses on the high prevalence of work-related stress and anxiety among professionals in Seoul. It highlights the increasing demand for psychiatric services in corporate settings and the role of the psychiatrist in addressing burnout and depression. The research underscores the connection between South Korea’s competitive work culture and mental health outcomes. This source is particularly useful for understanding the specific clinical challenges faced by psychiatrists in Seoul, where occupational stress is a leading cause of psychiatric consultation.</w:t>
      </w:r>
    </w:p>
    <w:p>
      <w:pPr>
        <w:pStyle w:val="BodyText"/>
      </w:pPr>
      <w:r>
        <w:t xml:space="preserve">Korean Psychiatric Association. (2021). "Guidelines for the Diagnosis and Treatment of Major Depressive Disorder in Korea." Seoul: KPA Publications.</w:t>
      </w:r>
    </w:p>
    <w:p>
      <w:pPr>
        <w:pStyle w:val="BodyText"/>
      </w:pPr>
      <w:r>
        <w:t xml:space="preserve">This clinical guideline provides the standard of care for psychiatrists treating depression in South Korea. It reflects the consensus of leading experts in the field and incorporates both international best practices and local considerations. The document is essential for understanding the clinical protocols that a psychiatrist in Seoul is expected to follow. It also addresses the pharmacological and psychotherapeutic approaches commonly used in the country, offering a snapshot of the medical standards governing psychiatric practice in Seoul.</w:t>
      </w:r>
    </w:p>
    <w:p>
      <w:pPr>
        <w:pStyle w:val="BodyText"/>
      </w:pPr>
      <w:r>
        <w:t xml:space="preserve">Jung, S. (2022). "Youth Mental Health Crisis in Seoul: The Role of School Psychiatrists." Children and Youth Services Review, 138, 106-114.</w:t>
      </w:r>
    </w:p>
    <w:p>
      <w:pPr>
        <w:pStyle w:val="BodyText"/>
      </w:pPr>
      <w:r>
        <w:t xml:space="preserve">Jung’s article addresses the growing mental health crisis among adolescents in Seoul, driven by academic pressure and social media usage. It discusses the expanding role of the psychiatrist in educational settings and the collaboration between schools and mental health professionals. This source is critical for understanding the pediatric and adolescent psychiatric landscape in South Korea. It highlights the urgent need for early intervention and the specific challenges psychiatrists face when working with young patients in the high-pressure environment of Seoul.</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South Korea Seoul</dc:title>
  <dc:creator/>
  <dc:language>en</dc:language>
  <cp:keywords/>
  <dcterms:created xsi:type="dcterms:W3CDTF">2026-08-07T15:47:29Z</dcterms:created>
  <dcterms:modified xsi:type="dcterms:W3CDTF">2026-08-07T15:47:29Z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