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Spain</w:t>
      </w:r>
      <w:r>
        <w:t xml:space="preserve"> </w:t>
      </w:r>
      <w:r>
        <w:t xml:space="preserve">Madrid</w:t>
      </w:r>
    </w:p>
    <w:bookmarkStart w:id="23" w:name="Xa2d1f7881c1c87462110beb90669ca39b626533"/>
    <w:p>
      <w:pPr>
        <w:pStyle w:val="Heading1"/>
      </w:pPr>
      <w:r>
        <w:t xml:space="preserve">Annotated Bibliography: The Role and Accessibility of the Psychiatrist in Spain Madrid</w:t>
      </w:r>
    </w:p>
    <w:p>
      <w:pPr>
        <w:pStyle w:val="FirstParagraph"/>
      </w:pPr>
      <w:r>
        <w:t xml:space="preserve">The following annotated bibliography compiles essential resources regarding the practice, accessibility, and regulatory framework of the psychiatrist within the specific context of Spain, with a focused emphasis on the capital city, Madrid. This collection addresses the dual nature of mental healthcare in the region, examining both the public Sistema Nacional de Salud (SNS) and the private sector. These sources provide a comprehensive overview of how psychiatric care is delivered, the challenges faced by patients in Madrid, and the professional standards required of psychiatrists operating in this jurisdiction.</w:t>
      </w:r>
    </w:p>
    <w:bookmarkStart w:id="20" w:name="Xaa6e8866e2dbe46a23294e1faffd473deb48989"/>
    <w:p>
      <w:pPr>
        <w:pStyle w:val="Heading2"/>
      </w:pPr>
      <w:r>
        <w:t xml:space="preserve">Public Health System and Primary Care Integration</w:t>
      </w:r>
    </w:p>
    <w:p>
      <w:pPr>
        <w:pStyle w:val="FirstParagraph"/>
      </w:pPr>
      <w:r>
        <w:t xml:space="preserve">Ministerio de Sanidad. (2023).</w:t>
      </w:r>
      <w:r>
        <w:t xml:space="preserve"> </w:t>
      </w:r>
      <w:r>
        <w:rPr>
          <w:iCs/>
          <w:i/>
        </w:rPr>
        <w:t xml:space="preserve">Guía de Atención Primaria en Salud Mental: Modelo de Atención en la Comunidad de Madrid</w:t>
      </w:r>
      <w:r>
        <w:t xml:space="preserve">. Madrid: Gobierno de la Comunidad de Madrid.</w:t>
      </w:r>
    </w:p>
    <w:p>
      <w:pPr>
        <w:pStyle w:val="BodyText"/>
      </w:pPr>
      <w:r>
        <w:t xml:space="preserve">This official government publication is a critical resource for understanding the structural role of the psychiatrist within the public health system of Madrid. The document outlines the "gatekeeper" model where primary care physicians act as the first point of contact, referring complex cases to specialized psychiatrists. It details the specific protocols used in Madrid's health centers (Centros de Salud) for triaging patients with severe mental disorders. For anyone seeking to understand the bureaucratic and clinical pathway to seeing a psychiatrist in Madrid's public system, this guide is indispensable. It highlights the integration of community mental health teams and the specific responsibilities of the psychiatrist in coordinating long-term care for chronic conditions within the urban environment of the capital.</w:t>
      </w:r>
    </w:p>
    <w:p>
      <w:pPr>
        <w:pStyle w:val="BodyText"/>
      </w:pPr>
      <w:r>
        <w:t xml:space="preserve">Sociedad Española de Psiquiatría (SEP). (2022).</w:t>
      </w:r>
      <w:r>
        <w:t xml:space="preserve"> </w:t>
      </w:r>
      <w:r>
        <w:rPr>
          <w:iCs/>
          <w:i/>
        </w:rPr>
        <w:t xml:space="preserve">Informe Anual sobre la Salud Mental en España: Situación en las Grandes Áreas Metropolitanas</w:t>
      </w:r>
      <w:r>
        <w:t xml:space="preserve">. Madrid: Editorial Médica Panamericana.</w:t>
      </w:r>
    </w:p>
    <w:p>
      <w:pPr>
        <w:pStyle w:val="BodyText"/>
      </w:pPr>
      <w:r>
        <w:t xml:space="preserve">Published by the Spanish Society of Psychiatry, this annual report provides a data-driven analysis of the current state of psychiatric care in Spain, with significant sections dedicated to Madrid. The report addresses the shortage of psychiatrists in the public sector and the resulting waiting times, which are particularly acute in densely populated areas of Madrid. It offers a comparative analysis between the availability of psychiatric services in Madrid versus other autonomous communities. This source is vital for understanding the systemic pressures on the psychiatrist in Spain and the impact of these pressures on patient outcomes. It also discusses the evolving role of the psychiatrist in managing the rising rates of anxiety and depression observed in the post-pandemic era within the capital.</w:t>
      </w:r>
    </w:p>
    <w:bookmarkEnd w:id="20"/>
    <w:bookmarkStart w:id="21" w:name="private-sector-and-regulatory-framework"/>
    <w:p>
      <w:pPr>
        <w:pStyle w:val="Heading2"/>
      </w:pPr>
      <w:r>
        <w:t xml:space="preserve">Private Sector and Regulatory Framework</w:t>
      </w:r>
    </w:p>
    <w:p>
      <w:pPr>
        <w:pStyle w:val="FirstParagraph"/>
      </w:pPr>
      <w:r>
        <w:t xml:space="preserve">Consejo General de Colegios Oficiales de Médicos (CGCOM). (2021).</w:t>
      </w:r>
      <w:r>
        <w:t xml:space="preserve"> </w:t>
      </w:r>
      <w:r>
        <w:rPr>
          <w:iCs/>
          <w:i/>
        </w:rPr>
        <w:t xml:space="preserve">Código Deontológico Médico y Especialidades Psiquiátricas en España</w:t>
      </w:r>
      <w:r>
        <w:t xml:space="preserve">. Madrid: CGCOM.</w:t>
      </w:r>
    </w:p>
    <w:p>
      <w:pPr>
        <w:pStyle w:val="BodyText"/>
      </w:pPr>
      <w:r>
        <w:t xml:space="preserve">This document establishes the ethical and professional standards that every psychiatrist in Spain must adhere to, regardless of whether they practice in the public or private sector. For patients in Madrid considering private psychiatric care, this code is a reference for understanding patient rights, confidentiality, and the qualifications required of the practitioner. It clarifies the distinction between a psychiatrist (a medical doctor with specialized training) and a psychologist, a common point of confusion for the general public. The text is essential for verifying the legitimacy of psychiatric practices in Madrid and understanding the legal obligations of the psychiatrist regarding informed consent and treatment plans.</w:t>
      </w:r>
    </w:p>
    <w:p>
      <w:pPr>
        <w:pStyle w:val="BodyText"/>
      </w:pPr>
      <w:r>
        <w:t xml:space="preserve">Asociación de Clínicas Privadas de Madrid. (2023).</w:t>
      </w:r>
      <w:r>
        <w:t xml:space="preserve"> </w:t>
      </w:r>
      <w:r>
        <w:rPr>
          <w:iCs/>
          <w:i/>
        </w:rPr>
        <w:t xml:space="preserve">Directorio de Servicios de Salud Mental y Psiquiatría en Madrid</w:t>
      </w:r>
      <w:r>
        <w:t xml:space="preserve">. Madrid: ACPM.</w:t>
      </w:r>
    </w:p>
    <w:p>
      <w:pPr>
        <w:pStyle w:val="BodyText"/>
      </w:pPr>
      <w:r>
        <w:t xml:space="preserve">This directory serves as a practical resource for locating private psychiatric services in Madrid. It lists accredited clinics and private practices, detailing the specific sub-specialties offered by psychiatrists, such as child and adolescent psychiatry, addiction medicine, and geriatric psychiatry. The document provides insight into the cost structures and insurance acceptance policies prevalent in Madrid's private healthcare market. It is particularly useful for expatriates and residents who require immediate access to a psychiatrist and are willing to bypass the public waiting lists. The directory also highlights the multidisciplinary approach often found in Madrid's top-tier private hospitals, where psychiatrists work closely with neurologists and therapists.</w:t>
      </w:r>
    </w:p>
    <w:bookmarkEnd w:id="21"/>
    <w:bookmarkStart w:id="22" w:name="clinical-practice-and-cultural-context"/>
    <w:p>
      <w:pPr>
        <w:pStyle w:val="Heading2"/>
      </w:pPr>
      <w:r>
        <w:t xml:space="preserve">Clinical Practice and Cultural Context</w:t>
      </w:r>
    </w:p>
    <w:p>
      <w:pPr>
        <w:pStyle w:val="FirstParagraph"/>
      </w:pPr>
      <w:r>
        <w:t xml:space="preserve">López-Ibor, A. L., &amp; López-Ibor, A. A. (2020).</w:t>
      </w:r>
      <w:r>
        <w:t xml:space="preserve"> </w:t>
      </w:r>
      <w:r>
        <w:rPr>
          <w:iCs/>
          <w:i/>
        </w:rPr>
        <w:t xml:space="preserve">Psiquiatría: Tratado de la Salud Mental en el Contexto Español</w:t>
      </w:r>
      <w:r>
        <w:t xml:space="preserve">. Barcelona: Elsevier Masson.</w:t>
      </w:r>
    </w:p>
    <w:p>
      <w:pPr>
        <w:pStyle w:val="BodyText"/>
      </w:pPr>
      <w:r>
        <w:t xml:space="preserve">Authored by leading figures in Spanish psychiatry, this textbook is a cornerstone of psychiatric education in Spain. While it is a clinical text, it provides valuable context on how cultural factors in Spain influence the presentation and treatment of mental illness. For a psychiatrist practicing in Madrid, understanding the cultural nuances of the patient population is crucial. The book covers the pharmacological guidelines used in Spain, which may differ from those in other countries, and discusses the legal framework for involuntary hospitalization in the Spanish legal system. It is a comprehensive reference for understanding the medical and cultural landscape in which the psychiatrist operates in Madrid.</w:t>
      </w:r>
    </w:p>
    <w:p>
      <w:pPr>
        <w:pStyle w:val="BodyText"/>
      </w:pPr>
      <w:r>
        <w:t xml:space="preserve">Fundación de Psiquiatría Social. (2022).</w:t>
      </w:r>
      <w:r>
        <w:t xml:space="preserve"> </w:t>
      </w:r>
      <w:r>
        <w:rPr>
          <w:iCs/>
          <w:i/>
        </w:rPr>
        <w:t xml:space="preserve">Estigma y Salud Mental en la Ciudad de Madrid: Percepciones y Realidades</w:t>
      </w:r>
      <w:r>
        <w:t xml:space="preserve">. Madrid: FPS.</w:t>
      </w:r>
    </w:p>
    <w:p>
      <w:pPr>
        <w:pStyle w:val="BodyText"/>
      </w:pPr>
      <w:r>
        <w:t xml:space="preserve">This study focuses on the social perception of mental health and the role of the psychiatrist in combating stigma within Madrid. It explores how the urban environment of Madrid affects mental health and how public attitudes towards psychiatric treatment are evolving. The document is relevant for understanding the societal challenges that psychiatrists face when encouraging patients to seek help. It also discusses community-based initiatives in Madrid aimed at integrating individuals with severe mental illnesses back into society. This source is essential for a holistic understanding of the psychiatrist's role beyond the clinic, emphasizing the importance of social support systems in the capital.</w:t>
      </w:r>
    </w:p>
    <w:p>
      <w:pPr>
        <w:pStyle w:val="BodyText"/>
      </w:pPr>
      <w:r>
        <w:t xml:space="preserve">Hospital Universitario La Paz. (2023).</w:t>
      </w:r>
      <w:r>
        <w:t xml:space="preserve"> </w:t>
      </w:r>
      <w:r>
        <w:rPr>
          <w:iCs/>
          <w:i/>
        </w:rPr>
        <w:t xml:space="preserve">Protocolos de Urgencias Psiquiátricas en la Comunidad de Madrid</w:t>
      </w:r>
      <w:r>
        <w:t xml:space="preserve">. Madrid: Servicio de Salud Madrid.</w:t>
      </w:r>
    </w:p>
    <w:p>
      <w:pPr>
        <w:pStyle w:val="BodyText"/>
      </w:pPr>
      <w:r>
        <w:t xml:space="preserve">This technical document outlines the emergency psychiatric protocols used in one of Madrid's leading public hospitals. It details the procedures for assessing and managing acute psychiatric crises, including suicide risk assessment and acute psychosis. The protocols reflect the high standards of care expected from psychiatrists in Madrid's emergency departments. This resource is critical for understanding the acute care aspect of psychiatry in Spain, highlighting the collaboration between emergency medicine and psychiatry. It provides a clear picture of the immediate interventions available to patients in crisis within the Madrid healthcare network.</w:t>
      </w:r>
    </w:p>
    <w:p>
      <w:pPr>
        <w:pStyle w:val="BodyText"/>
      </w:pPr>
      <w:r>
        <w:t xml:space="preserve">Organización Mundial de la Salud (OMS). (2021).</w:t>
      </w:r>
      <w:r>
        <w:t xml:space="preserve"> </w:t>
      </w:r>
      <w:r>
        <w:rPr>
          <w:iCs/>
          <w:i/>
        </w:rPr>
        <w:t xml:space="preserve">Plan de Acción para la Salud Mental en España: Implementación en Madrid</w:t>
      </w:r>
      <w:r>
        <w:t xml:space="preserve">. Madrid: OMS Oficina Regional.</w:t>
      </w:r>
    </w:p>
    <w:p>
      <w:pPr>
        <w:pStyle w:val="BodyText"/>
      </w:pPr>
      <w:r>
        <w:t xml:space="preserve">This report aligns Spain's national mental health strategies with global standards set by the World Health Organization, with a specific focus on implementation in Madrid. It discusses the integration of mental health services into general healthcare and the importance of preventive measures. The document highlights the role of the psychiatrist in leading multidisciplinary teams and advocating for policy changes. It is a key resource for understanding the future direction of psychiatric care in Madrid, including the adoption of digital health tools and telepsychiatry, which have become increasingly relevant in the post-pandemic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Spain Madrid</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