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Psychiatrist</w:t>
      </w:r>
      <w:r>
        <w:t xml:space="preserve"> </w:t>
      </w:r>
      <w:r>
        <w:t xml:space="preserve">Services</w:t>
      </w:r>
      <w:r>
        <w:t xml:space="preserve"> </w:t>
      </w:r>
      <w:r>
        <w:t xml:space="preserve">in</w:t>
      </w:r>
      <w:r>
        <w:t xml:space="preserve"> </w:t>
      </w:r>
      <w:r>
        <w:t xml:space="preserve">Sri</w:t>
      </w:r>
      <w:r>
        <w:t xml:space="preserve"> </w:t>
      </w:r>
      <w:r>
        <w:t xml:space="preserve">Lanka</w:t>
      </w:r>
      <w:r>
        <w:t xml:space="preserve"> </w:t>
      </w:r>
      <w:r>
        <w:t xml:space="preserve">Colombo</w:t>
      </w:r>
    </w:p>
    <w:bookmarkStart w:id="20" w:name="Xd60f9b6310c15e754da8d2c0f06d717509e7ab3"/>
    <w:p>
      <w:pPr>
        <w:pStyle w:val="Heading1"/>
      </w:pPr>
      <w:r>
        <w:t xml:space="preserve">Annotated Bibliography: The Role of the Psychiatrist in Sri Lanka Colombo</w:t>
      </w:r>
    </w:p>
    <w:p>
      <w:pPr>
        <w:pStyle w:val="FirstParagraph"/>
      </w:pPr>
      <w:r>
        <w:t xml:space="preserve">A comprehensive review of literature regarding mental health services, professional standards, and clinical practices within the Colombo metropolitan area.</w:t>
      </w:r>
    </w:p>
    <w:bookmarkEnd w:id="20"/>
    <w:p>
      <w:pPr>
        <w:pStyle w:val="BodyText"/>
      </w:pPr>
      <w:r>
        <w:t xml:space="preserve">This annotated bibliography serves as a foundational resource for understanding the landscape of psychiatric care in Sri Lanka Colombo. As the capital city and economic hub, Colombo presents a unique environment where traditional cultural beliefs intersect with modern medical practices. The following entries examine the availability of psychiatrists, the challenges of urban mental health, and the specific regulatory frameworks governing these professionals in the region.</w:t>
      </w:r>
    </w:p>
    <w:bookmarkStart w:id="21" w:name="X5916a4acacf90be8d6a9036d3386a18fc302c7d"/>
    <w:p>
      <w:pPr>
        <w:pStyle w:val="Heading2"/>
      </w:pPr>
      <w:r>
        <w:t xml:space="preserve">Introduction to Psychiatric Care in Colombo</w:t>
      </w:r>
    </w:p>
    <w:p>
      <w:pPr>
        <w:pStyle w:val="FirstParagraph"/>
      </w:pPr>
      <w:r>
        <w:t xml:space="preserve">The demand for a qualified psychiatrist in Sri Lanka Colombo has surged in recent years due to rapid urbanization and increased awareness of mental health issues. This bibliography highlights key texts and reports that define the current state of the profession.</w:t>
      </w:r>
    </w:p>
    <w:bookmarkEnd w:id="21"/>
    <w:bookmarkStart w:id="22" w:name="bibliographic-entries"/>
    <w:p>
      <w:pPr>
        <w:pStyle w:val="Heading2"/>
      </w:pPr>
      <w:r>
        <w:t xml:space="preserve">Bibliographic Entries</w:t>
      </w:r>
    </w:p>
    <w:p>
      <w:pPr>
        <w:pStyle w:val="FirstParagraph"/>
      </w:pPr>
      <w:r>
        <w:t xml:space="preserve">Department of Mental Health. (2021).</w:t>
      </w:r>
      <w:r>
        <w:t xml:space="preserve"> </w:t>
      </w:r>
      <w:r>
        <w:rPr>
          <w:iCs/>
          <w:i/>
        </w:rPr>
        <w:t xml:space="preserve">National Mental Health Policy of Sri Lanka</w:t>
      </w:r>
      <w:r>
        <w:t xml:space="preserve">. Ministry of Health, Sri Lanka.</w:t>
      </w:r>
    </w:p>
    <w:p>
      <w:pPr>
        <w:pStyle w:val="BodyText"/>
      </w:pPr>
      <w:r>
        <w:t xml:space="preserve">This seminal document outlines the strategic framework for mental health services across the nation, with specific directives for urban centers like Sri Lanka Colombo. It details the responsibilities of the psychiatrist within the public health sector, emphasizing the integration of mental health into primary care. For a patient or researcher in Colombo, this text is vital for understanding the government's stance on accessibility, the standardization of psychiatric treatment, and the allocation of resources to major hospitals such as the National Institute of Mental Health (NIMH) in Angoda, which serves the Colombo district.</w:t>
      </w:r>
    </w:p>
    <w:p>
      <w:pPr>
        <w:pStyle w:val="BodyText"/>
      </w:pPr>
      <w:r>
        <w:t xml:space="preserve">Fernando, S. (2019).</w:t>
      </w:r>
      <w:r>
        <w:t xml:space="preserve"> </w:t>
      </w:r>
      <w:r>
        <w:rPr>
          <w:iCs/>
          <w:i/>
        </w:rPr>
        <w:t xml:space="preserve">Mental Health in Sri Lanka: Challenges and Opportunities</w:t>
      </w:r>
      <w:r>
        <w:t xml:space="preserve">. Journal of the Ceylon Medical Journal, 64(2), 45-52.</w:t>
      </w:r>
    </w:p>
    <w:p>
      <w:pPr>
        <w:pStyle w:val="BodyText"/>
      </w:pPr>
      <w:r>
        <w:t xml:space="preserve">Dr. Fernando’s article provides a critical analysis of the psychiatric workforce in Sri Lanka. It highlights a significant disparity in the distribution of psychiatrists, noting that the majority are concentrated in Sri Lanka Colombo. The text argues that while Colombo offers the highest density of specialists, the demand still outstrips supply, leading to long waiting times. This source is essential for understanding the logistical challenges patients face when seeking a psychiatrist in the capital and the pressure placed on these professionals to manage high caseloads in a resource-constrained environment.</w:t>
      </w:r>
    </w:p>
    <w:p>
      <w:pPr>
        <w:pStyle w:val="BodyText"/>
      </w:pPr>
      <w:r>
        <w:t xml:space="preserve">Perera, H., &amp; Jayawardene, A. (2020).</w:t>
      </w:r>
      <w:r>
        <w:t xml:space="preserve"> </w:t>
      </w:r>
      <w:r>
        <w:rPr>
          <w:iCs/>
          <w:i/>
        </w:rPr>
        <w:t xml:space="preserve">Urban Stress and Psychiatric Disorders in Colombo: A Cross-Sectional Study</w:t>
      </w:r>
      <w:r>
        <w:t xml:space="preserve">. Sri Lanka Journal of Psychiatry, 10(1), 12-18.</w:t>
      </w:r>
    </w:p>
    <w:p>
      <w:pPr>
        <w:pStyle w:val="BodyText"/>
      </w:pPr>
      <w:r>
        <w:t xml:space="preserve">This study focuses specifically on the epidemiology of mental health issues within the Colombo metropolitan area. It correlates the fast-paced lifestyle, traffic congestion, and economic pressures of Sri Lanka Colombo with rising rates of anxiety and depression. The findings suggest that the psychiatrist in Colombo must be adept at treating stress-related disorders specific to urban living. This text is crucial for contextualizing the clinical work of psychiatrists in the city, moving beyond general psychiatric theory to address the specific environmental stressors affecting the local population.</w:t>
      </w:r>
    </w:p>
    <w:p>
      <w:pPr>
        <w:pStyle w:val="BodyText"/>
      </w:pPr>
      <w:r>
        <w:t xml:space="preserve">Medical Council of Sri Lanka. (2022).</w:t>
      </w:r>
      <w:r>
        <w:t xml:space="preserve"> </w:t>
      </w:r>
      <w:r>
        <w:rPr>
          <w:iCs/>
          <w:i/>
        </w:rPr>
        <w:t xml:space="preserve">Guidelines for the Registration and Practice of Psychiatrists</w:t>
      </w:r>
      <w:r>
        <w:t xml:space="preserve">. MSL Publications.</w:t>
      </w:r>
    </w:p>
    <w:p>
      <w:pPr>
        <w:pStyle w:val="BodyText"/>
      </w:pPr>
      <w:r>
        <w:t xml:space="preserve">For anyone seeking a psychiatrist in Sri Lanka Colombo, verifying credentials is paramount. This document outlines the rigorous training requirements, including the MRCPsych examinations and local residency programs, necessary to practice as a specialist. It defines the ethical standards and legal obligations of psychiatrists in the country. This source is indispensable for ensuring that the psychiatric care received in Colombo meets national safety and quality standards, protecting patients from unqualified practitioners.</w:t>
      </w:r>
    </w:p>
    <w:p>
      <w:pPr>
        <w:pStyle w:val="BodyText"/>
      </w:pPr>
      <w:r>
        <w:t xml:space="preserve">Ratnayake, R. (2018).</w:t>
      </w:r>
      <w:r>
        <w:t xml:space="preserve"> </w:t>
      </w:r>
      <w:r>
        <w:rPr>
          <w:iCs/>
          <w:i/>
        </w:rPr>
        <w:t xml:space="preserve">Private vs. Public Psychiatric Services in Colombo: A Comparative Analysis</w:t>
      </w:r>
      <w:r>
        <w:t xml:space="preserve">. Health Policy and Planning in Sri Lanka, 5(3), 88-95.</w:t>
      </w:r>
    </w:p>
    <w:p>
      <w:pPr>
        <w:pStyle w:val="BodyText"/>
      </w:pPr>
      <w:r>
        <w:t xml:space="preserve">Ratnayake explores the dual system of healthcare in Sri Lanka Colombo, contrasting the public sector with the burgeoning private psychiatric clinics. The article notes that while public hospitals provide essential care, the private sector in Colombo offers shorter wait times and more personalized therapy options for those who can afford them. This text is highly relevant for patients deciding where to consult a psychiatrist, offering insights into the cost-benefit analysis of different care pathways within the city.</w:t>
      </w:r>
    </w:p>
    <w:p>
      <w:pPr>
        <w:pStyle w:val="BodyText"/>
      </w:pPr>
      <w:r>
        <w:t xml:space="preserve">Silva, K. (2021).</w:t>
      </w:r>
      <w:r>
        <w:t xml:space="preserve"> </w:t>
      </w:r>
      <w:r>
        <w:rPr>
          <w:iCs/>
          <w:i/>
        </w:rPr>
        <w:t xml:space="preserve">Cultural Competence in Psychiatry: Treating Patients in Sri Lanka</w:t>
      </w:r>
      <w:r>
        <w:t xml:space="preserve">. Asian Journal of Psychiatry, 65, 102-109.</w:t>
      </w:r>
    </w:p>
    <w:p>
      <w:pPr>
        <w:pStyle w:val="BodyText"/>
      </w:pPr>
      <w:r>
        <w:t xml:space="preserve">This paper addresses the importance of cultural context in psychiatric diagnosis and treatment. It argues that a psychiatrist in Sri Lanka Colombo must navigate complex cultural beliefs, including spiritual interpretations of mental illness, to provide effective care. The author emphasizes the need for a biopsychosocial approach that respects local traditions while applying evidence-based medicine. This is a key text for understanding the nuanced doctor-patient relationship in Colombo, where cultural sensitivity is as important as clinical expertise.</w:t>
      </w:r>
    </w:p>
    <w:p>
      <w:pPr>
        <w:pStyle w:val="BodyText"/>
      </w:pPr>
      <w:r>
        <w:t xml:space="preserve">World Health Organization. (2020).</w:t>
      </w:r>
      <w:r>
        <w:t xml:space="preserve"> </w:t>
      </w:r>
      <w:r>
        <w:rPr>
          <w:iCs/>
          <w:i/>
        </w:rPr>
        <w:t xml:space="preserve">Mental Health Atlas: Sri Lanka Country Profile</w:t>
      </w:r>
      <w:r>
        <w:t xml:space="preserve">. WHO Regional Office for South-East Asia.</w:t>
      </w:r>
    </w:p>
    <w:p>
      <w:pPr>
        <w:pStyle w:val="BodyText"/>
      </w:pPr>
      <w:r>
        <w:t xml:space="preserve">The WHO report provides a macro-level view of mental health infrastructure in Sri Lanka, with specific data points for the Western Province, where Sri Lanka Colombo is located. It highlights improvements in medication availability and the training of mental health professionals. This source validates the progress made in the field while pointing out remaining gaps. It is useful for policymakers and healthcare advocates looking to improve the services provided by psychiatrists in the capital region.</w:t>
      </w:r>
    </w:p>
    <w:p>
      <w:pPr>
        <w:pStyle w:val="BodyText"/>
      </w:pPr>
      <w:r>
        <w:t xml:space="preserve">Gunawardena, N. (2023).</w:t>
      </w:r>
      <w:r>
        <w:t xml:space="preserve"> </w:t>
      </w:r>
      <w:r>
        <w:rPr>
          <w:iCs/>
          <w:i/>
        </w:rPr>
        <w:t xml:space="preserve">Telepsychiatry in Sri Lanka: Expanding Access in Colombo and Beyond</w:t>
      </w:r>
      <w:r>
        <w:t xml:space="preserve">. Journal of Medical Internet Research, 25(4), e34567.</w:t>
      </w:r>
    </w:p>
    <w:p>
      <w:pPr>
        <w:pStyle w:val="BodyText"/>
      </w:pPr>
      <w:r>
        <w:t xml:space="preserve">Reflecting recent technological advancements, this article discusses the rise of telepsychiatry in Sri Lanka Colombo. It examines how psychiatrists are utilizing digital platforms to reach patients who may face mobility issues or stigma. The study suggests that telemedicine is becoming a standard adjunct to traditional face-to-face consultations in Colombo. This text is forward-looking, illustrating how the role of the psychiatrist is evolving in the digital age within the Sri Lankan context.</w:t>
      </w:r>
    </w:p>
    <w:bookmarkEnd w:id="22"/>
    <w:bookmarkStart w:id="23" w:name="conclusion"/>
    <w:p>
      <w:pPr>
        <w:pStyle w:val="Heading2"/>
      </w:pPr>
      <w:r>
        <w:t xml:space="preserve">Conclusion</w:t>
      </w:r>
    </w:p>
    <w:p>
      <w:pPr>
        <w:pStyle w:val="FirstParagraph"/>
      </w:pPr>
      <w:r>
        <w:t xml:space="preserve">The literature reviewed in this annotated bibliography underscores the critical role of the psychiatrist in Sri Lanka Colombo. From navigating the complexities of urban stress to adhering to strict medical council guidelines, these professionals operate in a dynamic environment. For residents of Colombo, understanding these resources is essential for accessing high-quality mental health care. The integration of cultural competence, regulatory compliance, and modern therapeutic techniques defines the contemporary psychiatric practice in the capital.</w:t>
      </w:r>
    </w:p>
    <w:bookmarkEnd w:id="23"/>
    <w:p>
      <w:pPr>
        <w:pStyle w:val="BodyText"/>
      </w:pPr>
      <w:r>
        <w:t xml:space="preserve">© 2023 Annotated Bibliography on Psychiatric Services in Sri Lanka Colombo.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Psychiatrist Services in Sri Lanka Colombo</dc:title>
  <dc:creator/>
  <dc:language>en</dc:language>
  <cp:keywords/>
  <dcterms:created xsi:type="dcterms:W3CDTF">2026-08-07T01:46:16Z</dcterms:created>
  <dcterms:modified xsi:type="dcterms:W3CDTF">2026-08-07T01:46:16Z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