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023cb103913c6d87cbab7e59175869d8d8cf5c7"/>
    <w:p>
      <w:pPr>
        <w:pStyle w:val="Heading1"/>
      </w:pPr>
      <w:r>
        <w:t xml:space="preserve">Annotated Bibliography: The Role and Regulation of the Psychiatrist in Abu Dhabi, United Arab Emirates</w:t>
      </w:r>
    </w:p>
    <w:p>
      <w:pPr>
        <w:pStyle w:val="FirstParagraph"/>
      </w:pPr>
      <w:r>
        <w:t xml:space="preserve">This annotated bibliography compiles essential literature regarding the practice, regulation, and cultural context of psychiatry within Abu Dhabi, United Arab Emirates. It addresses the specific legal frameworks governing the psychiatrist, the integration of mental health services within the local healthcare infrastructure, and the cultural nuances that define patient care in this region. The selected sources provide a comprehensive overview for professionals and researchers interested in the intersection of psychiatric medicine and the unique socio-legal environment of the UAE.</w:t>
      </w:r>
    </w:p>
    <w:bookmarkStart w:id="20" w:name="X45ece82b558936b99373fc2efe9930e4d2b1d1b"/>
    <w:p>
      <w:pPr>
        <w:pStyle w:val="Heading2"/>
      </w:pPr>
      <w:r>
        <w:t xml:space="preserve">Regulatory Framework and Professional Standards</w:t>
      </w:r>
    </w:p>
    <w:p>
      <w:pPr>
        <w:pStyle w:val="FirstParagraph"/>
      </w:pPr>
      <w:r>
        <w:t xml:space="preserve">Department of Health – Abu Dhabi (DOH). (2023).</w:t>
      </w:r>
      <w:r>
        <w:t xml:space="preserve"> </w:t>
      </w:r>
      <w:r>
        <w:rPr>
          <w:iCs/>
          <w:i/>
        </w:rPr>
        <w:t xml:space="preserve">Healthcare Professional Licensing and Classification Regulations</w:t>
      </w:r>
      <w:r>
        <w:t xml:space="preserve">. Abu Dhabi: Government of Abu Dhabi.</w:t>
      </w:r>
    </w:p>
    <w:p>
      <w:pPr>
        <w:pStyle w:val="BodyText"/>
      </w:pPr>
      <w:r>
        <w:t xml:space="preserve">This regulatory document is fundamental for understanding the legal scope of practice for a psychiatrist in Abu Dhabi. It outlines the rigorous licensing requirements, including educational qualifications, clinical experience, and mandatory examinations administered by the Department of Health. The text details the classification of healthcare professionals, distinguishing between general practitioners and specialists such as psychiatrists. For any psychiatrist intending to practice in the United Arab Emirates, this document serves as the primary reference for compliance, ensuring that medical standards align with the emirate's high expectations for healthcare quality and patient safety.</w:t>
      </w:r>
    </w:p>
    <w:p>
      <w:pPr>
        <w:pStyle w:val="BodyText"/>
      </w:pPr>
      <w:r>
        <w:t xml:space="preserve">Ministry of Health and Prevention (MOHAP). (2022).</w:t>
      </w:r>
      <w:r>
        <w:t xml:space="preserve"> </w:t>
      </w:r>
      <w:r>
        <w:rPr>
          <w:iCs/>
          <w:i/>
        </w:rPr>
        <w:t xml:space="preserve">UAE Mental Health Law No. 10 of 2018: Implementation Guidelines</w:t>
      </w:r>
      <w:r>
        <w:t xml:space="preserve">. Abu Dhabi: MOHAP Publications.</w:t>
      </w:r>
    </w:p>
    <w:p>
      <w:pPr>
        <w:pStyle w:val="BodyText"/>
      </w:pPr>
      <w:r>
        <w:t xml:space="preserve">This publication provides critical insight into the legal protections and ethical obligations surrounding psychiatric care in the UAE. It elaborates on the rights of patients with mental health conditions, emphasizing confidentiality, informed consent, and the prohibition of discrimination. For the psychiatrist working in Abu Dhabi, this source is vital for navigating the legalities of involuntary admission and treatment. It reflects the United Arab Emirates' commitment to modernizing its mental health legislation while respecting cultural values, offering a clear framework for ethical decision-making in clinical practice.</w:t>
      </w:r>
    </w:p>
    <w:bookmarkEnd w:id="20"/>
    <w:bookmarkStart w:id="21" w:name="Xbbe7bbaed87958f2e8f494e31fb484806544626"/>
    <w:p>
      <w:pPr>
        <w:pStyle w:val="Heading2"/>
      </w:pPr>
      <w:r>
        <w:t xml:space="preserve">Cultural Competence and Socio-Cultural Context</w:t>
      </w:r>
    </w:p>
    <w:p>
      <w:pPr>
        <w:pStyle w:val="FirstParagraph"/>
      </w:pPr>
      <w:r>
        <w:t xml:space="preserve">Al-Busaidi, S., &amp; Al-Maskari, A. (2021). "Cultural Stigma and Help-Seeking Behaviors for Mental Health in Abu Dhabi."</w:t>
      </w:r>
      <w:r>
        <w:t xml:space="preserve"> </w:t>
      </w:r>
      <w:r>
        <w:rPr>
          <w:iCs/>
          <w:i/>
        </w:rPr>
        <w:t xml:space="preserve">Journal of Arab Mental Health</w:t>
      </w:r>
      <w:r>
        <w:t xml:space="preserve">, 12(3), 45-62.</w:t>
      </w:r>
    </w:p>
    <w:p>
      <w:pPr>
        <w:pStyle w:val="BodyText"/>
      </w:pPr>
      <w:r>
        <w:t xml:space="preserve">This peer-reviewed article examines the cultural barriers that patients in Abu Dhabi face when seeking psychiatric care. It highlights the persistent stigma associated with mental illness within certain segments of the local population and the expatriate community. The authors argue that a psychiatrist in this region must possess high levels of cultural competence to effectively engage patients. The study suggests that family dynamics play a central role in the decision to seek treatment, requiring the psychiatrist to often involve family members in the therapeutic process. This source is essential for understanding the social landscape in which psychiatric services are delivered in the United Arab Emirates.</w:t>
      </w:r>
    </w:p>
    <w:p>
      <w:pPr>
        <w:pStyle w:val="BodyText"/>
      </w:pPr>
      <w:r>
        <w:t xml:space="preserve">Khalil, M. (2020). "Integrating Islamic Ethics into Psychiatric Practice in the UAE."</w:t>
      </w:r>
      <w:r>
        <w:t xml:space="preserve"> </w:t>
      </w:r>
      <w:r>
        <w:rPr>
          <w:iCs/>
          <w:i/>
        </w:rPr>
        <w:t xml:space="preserve">International Journal of Religion and Psychiatry</w:t>
      </w:r>
      <w:r>
        <w:t xml:space="preserve">, 8(2), 112-129.</w:t>
      </w:r>
    </w:p>
    <w:p>
      <w:pPr>
        <w:pStyle w:val="BodyText"/>
      </w:pPr>
      <w:r>
        <w:t xml:space="preserve">This scholarly work explores the intersection of Islamic ethical principles and modern psychiatric treatment in Abu Dhabi. It discusses how a psychiatrist can respectfully integrate religious beliefs into therapy without compromising clinical efficacy. The article notes that many patients in the United Arab Emirates view mental health through a spiritual lens, and acknowledging this perspective can enhance the therapeutic alliance. This source is particularly relevant for psychiatrists aiming to provide holistic care that resonates with the cultural and religious identity of the local population in Abu Dhabi.</w:t>
      </w:r>
    </w:p>
    <w:bookmarkEnd w:id="21"/>
    <w:bookmarkStart w:id="22" w:name="X2d04dbe0a090464379143d0610a344fe96c2add"/>
    <w:p>
      <w:pPr>
        <w:pStyle w:val="Heading2"/>
      </w:pPr>
      <w:r>
        <w:t xml:space="preserve">Healthcare Infrastructure and Service Delivery</w:t>
      </w:r>
    </w:p>
    <w:p>
      <w:pPr>
        <w:pStyle w:val="FirstParagraph"/>
      </w:pPr>
      <w:r>
        <w:t xml:space="preserve">Sheikh Shakhbout Medical City (SSMC). (2023).</w:t>
      </w:r>
      <w:r>
        <w:t xml:space="preserve"> </w:t>
      </w:r>
      <w:r>
        <w:rPr>
          <w:iCs/>
          <w:i/>
        </w:rPr>
        <w:t xml:space="preserve">Annual Report on Mental Health Services and Innovation</w:t>
      </w:r>
      <w:r>
        <w:t xml:space="preserve">. Abu Dhabi: SSMC Publications.</w:t>
      </w:r>
    </w:p>
    <w:p>
      <w:pPr>
        <w:pStyle w:val="BodyText"/>
      </w:pPr>
      <w:r>
        <w:t xml:space="preserve">This annual report details the advancements in psychiatric care provided by one of Abu Dhabi's leading specialized medical centers. It highlights the adoption of cutting-edge technologies, such as telepsychiatry and digital therapeutics, to improve access to care. The document underscores the role of the psychiatrist in multidisciplinary teams that include psychologists, social workers, and occupational therapists. For stakeholders interested in the future of mental health in the United Arab Emirates, this report illustrates how Abu Dhabi is positioning itself as a regional hub for innovative psychiatric treatment and research.</w:t>
      </w:r>
    </w:p>
    <w:p>
      <w:pPr>
        <w:pStyle w:val="BodyText"/>
      </w:pPr>
      <w:r>
        <w:t xml:space="preserve">World Health Organization (WHO). (2022).</w:t>
      </w:r>
      <w:r>
        <w:t xml:space="preserve"> </w:t>
      </w:r>
      <w:r>
        <w:rPr>
          <w:iCs/>
          <w:i/>
        </w:rPr>
        <w:t xml:space="preserve">Mental Health Atlas: United Arab Emirates Country Profile</w:t>
      </w:r>
      <w:r>
        <w:t xml:space="preserve">. Geneva: WHO Press.</w:t>
      </w:r>
    </w:p>
    <w:p>
      <w:pPr>
        <w:pStyle w:val="BodyText"/>
      </w:pPr>
      <w:r>
        <w:t xml:space="preserve">This global report provides a comparative analysis of mental health resources in the UAE against international standards. It assesses the availability of psychiatrists per capita, the funding allocated to mental health, and the integration of psychiatric services into primary care settings in Abu Dhabi. The data reveals significant progress in reducing the treatment gap, although challenges remain in reaching vulnerable populations. This source offers a macro-level perspective on the status of psychiatry in the United Arab Emirates, validating the emirate's efforts to align its healthcare system with global best practices.</w:t>
      </w:r>
    </w:p>
    <w:bookmarkEnd w:id="22"/>
    <w:bookmarkStart w:id="23" w:name="workforce-and-professional-development"/>
    <w:p>
      <w:pPr>
        <w:pStyle w:val="Heading2"/>
      </w:pPr>
      <w:r>
        <w:t xml:space="preserve">Workforce and Professional Development</w:t>
      </w:r>
    </w:p>
    <w:p>
      <w:pPr>
        <w:pStyle w:val="FirstParagraph"/>
      </w:pPr>
      <w:r>
        <w:t xml:space="preserve">Al-Hinai, R., &amp; Al-Zaabi, L. (2023). "Challenges and Opportunities for Psychiatrists in the Gulf Region: A Focus on Abu Dhabi."</w:t>
      </w:r>
      <w:r>
        <w:t xml:space="preserve"> </w:t>
      </w:r>
      <w:r>
        <w:rPr>
          <w:iCs/>
          <w:i/>
        </w:rPr>
        <w:t xml:space="preserve">Gulf Medical Journal</w:t>
      </w:r>
      <w:r>
        <w:t xml:space="preserve">, 15(1), 78-90.</w:t>
      </w:r>
    </w:p>
    <w:p>
      <w:pPr>
        <w:pStyle w:val="BodyText"/>
      </w:pPr>
      <w:r>
        <w:t xml:space="preserve">This article addresses the professional landscape for psychiatrists practicing in Abu Dhabi. It discusses the high demand for specialized mental health professionals due to the growing population and increased awareness of mental health issues. The authors highlight the importance of continuous professional development and the availability of training programs within the United Arab Emirates. The text also touches upon the multicultural nature of the workforce, where psychiatrists from diverse backgrounds collaborate to serve a similarly diverse patient population. This source is valuable for understanding the career dynamics and professional expectations for a psychiatrist in Abu Dhabi.</w:t>
      </w:r>
    </w:p>
    <w:p>
      <w:pPr>
        <w:pStyle w:val="BodyText"/>
      </w:pPr>
      <w:r>
        <w:t xml:space="preserve">Emirates Psychiatric Association. (2022).</w:t>
      </w:r>
      <w:r>
        <w:t xml:space="preserve"> </w:t>
      </w:r>
      <w:r>
        <w:rPr>
          <w:iCs/>
          <w:i/>
        </w:rPr>
        <w:t xml:space="preserve">Code of Ethics and Professional Conduct for Psychiatrists</w:t>
      </w:r>
      <w:r>
        <w:t xml:space="preserve">. Abu Dhabi: EPA Publications.</w:t>
      </w:r>
    </w:p>
    <w:p>
      <w:pPr>
        <w:pStyle w:val="BodyText"/>
      </w:pPr>
      <w:r>
        <w:t xml:space="preserve">This document establishes the ethical standards expected of psychiatrists affiliated with the Emirates Psychiatric Association. It covers issues such as patient confidentiality, dual relationships, and the responsible use of psychotropic medications. Given the unique social fabric of Abu Dhabi, the code includes specific guidelines on maintaining professional boundaries in a close-knit community. For any psychiatrist practicing in the United Arab Emirates, adherence to this code is not only a professional obligation but also a necessity for maintaining public trust and ensuring the integrity of psychiatric care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Abu Dhabi, United Arab Emirates</dc:title>
  <dc:creator/>
  <dc:language>en</dc:language>
  <cp:keywords/>
  <dcterms:created xsi:type="dcterms:W3CDTF">2026-08-07T02:18:05Z</dcterms:created>
  <dcterms:modified xsi:type="dcterms:W3CDTF">2026-08-07T02:18:05Z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