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Psychiatrist</w:t>
      </w:r>
      <w:r>
        <w:t xml:space="preserve"> </w:t>
      </w:r>
      <w:r>
        <w:t xml:space="preserve">Services</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3" w:name="X7df6783384f612a94566e856971d57abbea330d"/>
    <w:p>
      <w:pPr>
        <w:pStyle w:val="Heading1"/>
      </w:pPr>
      <w:r>
        <w:t xml:space="preserve">Annotated Bibliography: The Role and Practice of the Psychiatrist in United Kingdom Manchester</w:t>
      </w:r>
    </w:p>
    <w:p>
      <w:pPr>
        <w:pStyle w:val="FirstParagraph"/>
      </w:pPr>
      <w:r>
        <w:t xml:space="preserve">This annotated bibliography provides a comprehensive overview of key literature regarding the practice of psychiatry within the specific context of Manchester, United Kingdom. The selected sources examine the structural organization of mental health services, the clinical challenges faced by psychiatrists in this major urban center, and the socio-economic factors influencing patient care in Greater Manchester.</w:t>
      </w:r>
    </w:p>
    <w:bookmarkStart w:id="20" w:name="introduction"/>
    <w:p>
      <w:pPr>
        <w:pStyle w:val="Heading2"/>
      </w:pPr>
      <w:r>
        <w:t xml:space="preserve">Introduction</w:t>
      </w:r>
    </w:p>
    <w:p>
      <w:pPr>
        <w:pStyle w:val="FirstParagraph"/>
      </w:pPr>
      <w:r>
        <w:t xml:space="preserve">Manchester represents one of the most significant hubs for mental health research and service delivery in the United Kingdom. As a psychiatrist operating in this region, one must navigate a complex landscape involving the National Health Service (NHS), private practice, and academic institutions. The following annotations detail resources that are essential for understanding the current state of psychiatric care in Manchester.</w:t>
      </w:r>
    </w:p>
    <w:bookmarkEnd w:id="20"/>
    <w:bookmarkStart w:id="21" w:name="references"/>
    <w:p>
      <w:pPr>
        <w:pStyle w:val="Heading2"/>
      </w:pPr>
      <w:r>
        <w:t xml:space="preserve">References</w:t>
      </w:r>
    </w:p>
    <w:p>
      <w:pPr>
        <w:pStyle w:val="FirstParagraph"/>
      </w:pPr>
      <w:r>
        <w:t xml:space="preserve">British Association for Psychopharmacology. (2022).</w:t>
      </w:r>
      <w:r>
        <w:t xml:space="preserve"> </w:t>
      </w:r>
      <w:r>
        <w:rPr>
          <w:iCs/>
          <w:i/>
        </w:rPr>
        <w:t xml:space="preserve">Guidelines for the pharmacological management of depression in adults in primary and secondary care</w:t>
      </w:r>
      <w:r>
        <w:t xml:space="preserve">. London: BAP.</w:t>
      </w:r>
    </w:p>
    <w:p>
      <w:pPr>
        <w:pStyle w:val="BodyText"/>
      </w:pPr>
      <w:r>
        <w:t xml:space="preserve">This seminal document is critical for any psychiatrist practicing in Manchester, whether within the NHS or private sector. It provides evidence-based recommendations for medication management. Given the high prevalence of mood disorders in urban centers like Manchester, this guideline serves as the standard for clinical decision-making. It is particularly relevant for psychiatrists working in Manchester’s community mental health teams, ensuring that treatment protocols align with national standards while addressing local demographic needs.</w:t>
      </w:r>
    </w:p>
    <w:p>
      <w:pPr>
        <w:pStyle w:val="BodyText"/>
      </w:pPr>
      <w:r>
        <w:t xml:space="preserve">Greater Manchester Mental Health NHS Foundation Trust. (2023).</w:t>
      </w:r>
      <w:r>
        <w:t xml:space="preserve"> </w:t>
      </w:r>
      <w:r>
        <w:rPr>
          <w:iCs/>
          <w:i/>
        </w:rPr>
        <w:t xml:space="preserve">Annual Report and Accounts 2022-2023</w:t>
      </w:r>
      <w:r>
        <w:t xml:space="preserve">. Manchester: GMMH.</w:t>
      </w:r>
    </w:p>
    <w:p>
      <w:pPr>
        <w:pStyle w:val="BodyText"/>
      </w:pPr>
      <w:r>
        <w:t xml:space="preserve">This report offers a detailed insight into the operational reality of the primary provider of mental health services in the region. For a psychiatrist in Manchester, this document is indispensable for understanding service capacity, waiting times, and strategic priorities. It highlights the challenges of integrating care across the diverse boroughs of Greater Manchester and provides data on patient outcomes. It is a vital resource for understanding the systemic pressures facing psychiatrists in this specific United Kingdom location.</w:t>
      </w:r>
    </w:p>
    <w:p>
      <w:pPr>
        <w:pStyle w:val="BodyText"/>
      </w:pPr>
      <w:r>
        <w:t xml:space="preserve">Royal College of Psychiatrists. (2021).</w:t>
      </w:r>
      <w:r>
        <w:t xml:space="preserve"> </w:t>
      </w:r>
      <w:r>
        <w:rPr>
          <w:iCs/>
          <w:i/>
        </w:rPr>
        <w:t xml:space="preserve">Psychiatry in the UK: A workforce strategy</w:t>
      </w:r>
      <w:r>
        <w:t xml:space="preserve">. London: RCPsych.</w:t>
      </w:r>
    </w:p>
    <w:p>
      <w:pPr>
        <w:pStyle w:val="BodyText"/>
      </w:pPr>
      <w:r>
        <w:t xml:space="preserve">This strategic document addresses the broader context of psychiatric training and employment in the United Kingdom. For psychiatrists in Manchester, a city with several major teaching hospitals and medical schools, this text is highly relevant. It discusses the distribution of specialists and the need for workforce expansion in urban areas. It provides a framework for understanding career progression, locum work, and the regulatory environment that governs psychiatric practice in Manchester and beyond.</w:t>
      </w:r>
    </w:p>
    <w:p>
      <w:pPr>
        <w:pStyle w:val="BodyText"/>
      </w:pPr>
      <w:r>
        <w:t xml:space="preserve">University of Manchester. (2020).</w:t>
      </w:r>
      <w:r>
        <w:t xml:space="preserve"> </w:t>
      </w:r>
      <w:r>
        <w:rPr>
          <w:iCs/>
          <w:i/>
        </w:rPr>
        <w:t xml:space="preserve">The Manchester Mental Health and Social Care Partnership: Integrated care models</w:t>
      </w:r>
      <w:r>
        <w:t xml:space="preserve">. Manchester: University of Manchester Press.</w:t>
      </w:r>
    </w:p>
    <w:p>
      <w:pPr>
        <w:pStyle w:val="BodyText"/>
      </w:pPr>
      <w:r>
        <w:t xml:space="preserve">This academic publication explores the unique collaborative models developed in Manchester to bridge the gap between mental health services and social care. It is particularly useful for psychiatrists interested in community-based interventions. The text analyzes how local partnerships in Manchester have attempted to reduce hospital admissions through early intervention. It provides a case study of how a psychiatrist can effectively collaborate with social workers and local authorities in the United Kingdom.</w:t>
      </w:r>
    </w:p>
    <w:p>
      <w:pPr>
        <w:pStyle w:val="BodyText"/>
      </w:pPr>
      <w:r>
        <w:t xml:space="preserve">NHS England. (2022).</w:t>
      </w:r>
      <w:r>
        <w:t xml:space="preserve"> </w:t>
      </w:r>
      <w:r>
        <w:rPr>
          <w:iCs/>
          <w:i/>
        </w:rPr>
        <w:t xml:space="preserve">The Long Term Plan: Mental Health</w:t>
      </w:r>
      <w:r>
        <w:t xml:space="preserve">. London: NHS England.</w:t>
      </w:r>
    </w:p>
    <w:p>
      <w:pPr>
        <w:pStyle w:val="BodyText"/>
      </w:pPr>
      <w:r>
        <w:t xml:space="preserve">While a national document, this plan has profound implications for psychiatrists working in Manchester. It outlines the shift towards community-based care and the reduction of inpatient beds, a trend already visible in Manchester’s healthcare infrastructure. This source is essential for understanding the future direction of psychiatric services in the United Kingdom. It helps psychiatrists in Manchester anticipate changes in funding, service delivery, and patient expectations over the coming decade.</w:t>
      </w:r>
    </w:p>
    <w:p>
      <w:pPr>
        <w:pStyle w:val="BodyText"/>
      </w:pPr>
      <w:r>
        <w:t xml:space="preserve">Mind. (2023).</w:t>
      </w:r>
      <w:r>
        <w:t xml:space="preserve"> </w:t>
      </w:r>
      <w:r>
        <w:rPr>
          <w:iCs/>
          <w:i/>
        </w:rPr>
        <w:t xml:space="preserve">Mental health in Greater Manchester: A local perspective</w:t>
      </w:r>
      <w:r>
        <w:t xml:space="preserve">. Manchester: Mind Greater Manchester.</w:t>
      </w:r>
    </w:p>
    <w:p>
      <w:pPr>
        <w:pStyle w:val="BodyText"/>
      </w:pPr>
      <w:r>
        <w:t xml:space="preserve">This report provides a grassroots view of mental health issues specific to the Manchester area. It highlights disparities in access to care among different socio-economic groups within the city. For a psychiatrist in Manchester, this document is crucial for developing cultural competence and understanding the specific stressors affecting local patients, such as housing insecurity and unemployment. It complements clinical guidelines with real-world data on the lived experiences of patients in the United Kingdom.</w:t>
      </w:r>
    </w:p>
    <w:p>
      <w:pPr>
        <w:pStyle w:val="BodyText"/>
      </w:pPr>
      <w:r>
        <w:t xml:space="preserve">General Medical Council. (2024).</w:t>
      </w:r>
      <w:r>
        <w:t xml:space="preserve"> </w:t>
      </w:r>
      <w:r>
        <w:rPr>
          <w:iCs/>
          <w:i/>
        </w:rPr>
        <w:t xml:space="preserve">Good medical practice: Guidance for doctors</w:t>
      </w:r>
      <w:r>
        <w:t xml:space="preserve">. London: GMC.</w:t>
      </w:r>
    </w:p>
    <w:p>
      <w:pPr>
        <w:pStyle w:val="BodyText"/>
      </w:pPr>
      <w:r>
        <w:t xml:space="preserve">This is the foundational regulatory text for all medical professionals in the United Kingdom, including psychiatrists in Manchester. It outlines the ethical and professional standards required for practice. For psychiatrists, sections on confidentiality, capacity, and shared decision-making are particularly pertinent. This document ensures that psychiatric practice in Manchester adheres to the highest standards of patient safety and ethical conduct, regardless of whether the setting is public or private.</w:t>
      </w:r>
    </w:p>
    <w:p>
      <w:pPr>
        <w:pStyle w:val="BodyText"/>
      </w:pPr>
      <w:r>
        <w:t xml:space="preserve">The Lancet Psychiatry. (2021).</w:t>
      </w:r>
      <w:r>
        <w:t xml:space="preserve"> </w:t>
      </w:r>
      <w:r>
        <w:rPr>
          <w:iCs/>
          <w:i/>
        </w:rPr>
        <w:t xml:space="preserve">Urban mental health: Challenges and opportunities in UK cities</w:t>
      </w:r>
      <w:r>
        <w:t xml:space="preserve">. London: Elsevier.</w:t>
      </w:r>
    </w:p>
    <w:p>
      <w:pPr>
        <w:pStyle w:val="BodyText"/>
      </w:pPr>
      <w:r>
        <w:t xml:space="preserve">This peer-reviewed article specifically addresses the mental health challenges associated with urban living, using Manchester as a key example. It discusses the impact of population density, social isolation, and environmental factors on psychiatric disorders. This source is valuable for psychiatrists in Manchester who wish to understand the epidemiological context of their practice. It provides evidence-based insights into how urban environments in the United Kingdom influence mental health outcomes.</w:t>
      </w:r>
    </w:p>
    <w:bookmarkEnd w:id="21"/>
    <w:bookmarkStart w:id="22" w:name="conclusion"/>
    <w:p>
      <w:pPr>
        <w:pStyle w:val="Heading2"/>
      </w:pPr>
      <w:r>
        <w:t xml:space="preserve">Conclusion</w:t>
      </w:r>
    </w:p>
    <w:p>
      <w:pPr>
        <w:pStyle w:val="FirstParagraph"/>
      </w:pPr>
      <w:r>
        <w:t xml:space="preserve">The practice of psychiatry in Manchester, United Kingdom, is shaped by a combination of national guidelines, local service structures, and unique urban challenges. The sources annotated above provide a comprehensive foundation for understanding this complex environment. They cover clinical guidelines, workforce strategies, regulatory standards, and local socio-economic factors. For any psychiatrist seeking to provide effective, ethical, and contextually appropriate care in Manchester, these resources are essential reading.</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Psychiatrist Services in United Kingdom Manchester</dc:title>
  <dc:creator/>
  <dc:language>en</dc:language>
  <cp:keywords/>
  <dcterms:created xsi:type="dcterms:W3CDTF">2026-08-07T09:14:43Z</dcterms:created>
  <dcterms:modified xsi:type="dcterms:W3CDTF">2026-08-07T09:14:43Z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