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Tashkent,</w:t>
      </w:r>
      <w:r>
        <w:t xml:space="preserve"> </w:t>
      </w:r>
      <w:r>
        <w:t xml:space="preserve">Uzbekistan</w:t>
      </w:r>
    </w:p>
    <w:bookmarkStart w:id="21" w:name="X90c82d6cfd5959ccbe8414e59ad32ca8c0de289"/>
    <w:p>
      <w:pPr>
        <w:pStyle w:val="Heading1"/>
      </w:pPr>
      <w:r>
        <w:t xml:space="preserve">Annotated Bibliography: The Role of the Psychiatrist in Tashkent, Uzbekistan</w:t>
      </w:r>
    </w:p>
    <w:bookmarkStart w:id="20" w:name="X3e005762c4ed54bc21817c156909278b87e5bf6"/>
    <w:p>
      <w:pPr>
        <w:pStyle w:val="Heading2"/>
      </w:pPr>
      <w:r>
        <w:t xml:space="preserve">Contextual Analysis of Mental Health Care, Policy, and Practice</w:t>
      </w:r>
    </w:p>
    <w:p>
      <w:pPr>
        <w:pStyle w:val="FirstParagraph"/>
      </w:pPr>
      <w:r>
        <w:rPr>
          <w:bCs/>
          <w:b/>
        </w:rPr>
        <w:t xml:space="preserve">Subject:</w:t>
      </w:r>
      <w:r>
        <w:t xml:space="preserve"> </w:t>
      </w:r>
      <w:r>
        <w:t xml:space="preserve">Psychiatry / Mental Health Policy</w:t>
      </w:r>
    </w:p>
    <w:p>
      <w:pPr>
        <w:pStyle w:val="BodyText"/>
      </w:pPr>
      <w:r>
        <w:rPr>
          <w:bCs/>
          <w:b/>
        </w:rPr>
        <w:t xml:space="preserve">Region:</w:t>
      </w:r>
      <w:r>
        <w:t xml:space="preserve"> </w:t>
      </w:r>
      <w:r>
        <w:t xml:space="preserve">Tashkent, Uzbekistan</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key resources regarding the practice of psychiatry within the capital city of Uzbekistan, Tashkent. The selection focuses on the transition from Soviet-era institutional models to modern community-based care, the specific challenges faced by psychiatrists in the region, and the evolving legal and cultural frameworks. These sources are essential for understanding how a psychiatrist operates within the unique socio-political landscape of contemporary Uzbekistan.</w:t>
      </w:r>
    </w:p>
    <w:p>
      <w:pPr>
        <w:pStyle w:val="BodyText"/>
      </w:pPr>
      <w:r>
        <w:t xml:space="preserve"> </w:t>
      </w:r>
      <w:r>
        <w:t xml:space="preserve">World Health Organization (WHO). (2021).</w:t>
      </w:r>
      <w:r>
        <w:t xml:space="preserve"> </w:t>
      </w:r>
      <w:r>
        <w:rPr>
          <w:iCs/>
          <w:i/>
        </w:rPr>
        <w:t xml:space="preserve">Mental Health Atlas 2020: Uzbekistan Country Profile</w:t>
      </w:r>
      <w:r>
        <w:t xml:space="preserve">. Geneva: World Health Organization.</w:t>
      </w:r>
      <w:r>
        <w:t xml:space="preserve"> </w:t>
      </w:r>
    </w:p>
    <w:p>
      <w:pPr>
        <w:pStyle w:val="BodyText"/>
      </w:pPr>
      <w:r>
        <w:t xml:space="preserve">This report provides a comprehensive statistical overview of the mental health infrastructure in Uzbekistan, with specific data points relevant to Tashkent. It highlights the density of psychiatrists per capita, noting that while Tashkent hosts the majority of the nation's specialized mental health professionals, there remains a significant disparity compared to global standards. The document is crucial for understanding the resource allocation challenges a psychiatrist in Tashkent faces, particularly regarding the shift from large psychiatric hospitals to outpatient clinics. It also details government commitments to reducing the stigma associated with psychiatric care, a vital context for practitioners working in the capital.</w:t>
      </w:r>
    </w:p>
    <w:p>
      <w:pPr>
        <w:pStyle w:val="BodyText"/>
      </w:pPr>
      <w:r>
        <w:t xml:space="preserve"> </w:t>
      </w:r>
      <w:r>
        <w:t xml:space="preserve">Karimov, N., &amp; Akhmedova, S. (2019). "Modernization of Psychiatric Care in Uzbekistan: From Institutionalization to Community-Based Services."</w:t>
      </w:r>
      <w:r>
        <w:t xml:space="preserve"> </w:t>
      </w:r>
      <w:r>
        <w:rPr>
          <w:iCs/>
          <w:i/>
        </w:rPr>
        <w:t xml:space="preserve">Central Asian Survey</w:t>
      </w:r>
      <w:r>
        <w:t xml:space="preserve">, 38(4), 512-528.</w:t>
      </w:r>
      <w:r>
        <w:t xml:space="preserve"> </w:t>
      </w:r>
    </w:p>
    <w:p>
      <w:pPr>
        <w:pStyle w:val="BodyText"/>
      </w:pPr>
      <w:r>
        <w:t xml:space="preserve">This peer-reviewed article analyzes the structural reforms currently underway in the Uzbek healthcare system. It specifically examines the role of the psychiatrist in Tashkent as the epicenter of these reforms. The authors argue that the traditional Soviet model, which relied heavily on long-term hospitalization, is being dismantled in favor of community mental health centers. For a psychiatrist practicing in Tashkent, this text is essential reading as it outlines the new expectations for patient engagement, the necessity of interdisciplinary collaboration with social workers, and the integration of primary care. It provides a critical perspective on the difficulties of implementing these changes in a resource-constrained environment.</w:t>
      </w:r>
    </w:p>
    <w:p>
      <w:pPr>
        <w:pStyle w:val="BodyText"/>
      </w:pPr>
      <w:r>
        <w:t xml:space="preserve"> </w:t>
      </w:r>
      <w:r>
        <w:t xml:space="preserve">Republic of Uzbekistan. (2020).</w:t>
      </w:r>
      <w:r>
        <w:t xml:space="preserve"> </w:t>
      </w:r>
      <w:r>
        <w:rPr>
          <w:iCs/>
          <w:i/>
        </w:rPr>
        <w:t xml:space="preserve">Law on Mental Health and Psychiatric Assistance</w:t>
      </w:r>
      <w:r>
        <w:t xml:space="preserve">. Tashkent: Legislative Chamber of the Oliy Majlis.</w:t>
      </w:r>
      <w:r>
        <w:t xml:space="preserve"> </w:t>
      </w:r>
    </w:p>
    <w:p>
      <w:pPr>
        <w:pStyle w:val="BodyText"/>
      </w:pPr>
      <w:r>
        <w:t xml:space="preserve">This primary legal document defines the rights of patients and the responsibilities of psychiatrists within Uzbekistan. It is the foundational text for any mental health professional working in Tashkent. The law addresses critical issues such as involuntary hospitalization, informed consent, and the protection of patient data. Understanding this legislation is mandatory for psychiatrists to ensure ethical compliance and legal safety. The document reflects a significant shift towards human rights-based approaches in psychiatry, moving away from the punitive measures of the past. It serves as a guide for navigating the complex legal landscape of mental health treatment in the capital.</w:t>
      </w:r>
    </w:p>
    <w:p>
      <w:pPr>
        <w:pStyle w:val="BodyText"/>
      </w:pPr>
      <w:r>
        <w:t xml:space="preserve"> </w:t>
      </w:r>
      <w:r>
        <w:t xml:space="preserve">Tashkent Medical Academy. (2022).</w:t>
      </w:r>
      <w:r>
        <w:t xml:space="preserve"> </w:t>
      </w:r>
      <w:r>
        <w:rPr>
          <w:iCs/>
          <w:i/>
        </w:rPr>
        <w:t xml:space="preserve">Annual Report on Psychiatric Residency Training and Continuing Education</w:t>
      </w:r>
      <w:r>
        <w:t xml:space="preserve">. Tashkent: TMA Press.</w:t>
      </w:r>
      <w:r>
        <w:t xml:space="preserve"> </w:t>
      </w:r>
    </w:p>
    <w:p>
      <w:pPr>
        <w:pStyle w:val="BodyText"/>
      </w:pPr>
      <w:r>
        <w:t xml:space="preserve">As the leading institution for medical education in the region, the Tashkent Medical Academy (TMA) plays a pivotal role in shaping the future of psychiatry in Uzbekistan. This report details the curriculum updates for psychiatric residents, emphasizing evidence-based practices, pharmacotherapy, and psychotherapy techniques. It highlights the efforts to align local training with international standards. For current psychiatrists in Tashkent, this document offers insight into the evolving professional standards and the availability of continuing medical education. It underscores the growing emphasis on specialized training for child and adolescent psychiatry, a rapidly developing field in the capital.</w:t>
      </w:r>
    </w:p>
    <w:p>
      <w:pPr>
        <w:pStyle w:val="BodyText"/>
      </w:pPr>
      <w:r>
        <w:t xml:space="preserve"> </w:t>
      </w:r>
      <w:r>
        <w:t xml:space="preserve">Yusupov, A. (2021). "Cultural Stigma and Help-Seeking Behavior for Mental Illness in Urban Uzbekistan."</w:t>
      </w:r>
      <w:r>
        <w:t xml:space="preserve"> </w:t>
      </w:r>
      <w:r>
        <w:rPr>
          <w:iCs/>
          <w:i/>
        </w:rPr>
        <w:t xml:space="preserve">Journal of Cross-Cultural Psychology</w:t>
      </w:r>
      <w:r>
        <w:t xml:space="preserve">, 52(3), 210-225.</w:t>
      </w:r>
      <w:r>
        <w:t xml:space="preserve"> </w:t>
      </w:r>
    </w:p>
    <w:p>
      <w:pPr>
        <w:pStyle w:val="BodyText"/>
      </w:pPr>
      <w:r>
        <w:t xml:space="preserve">This study investigates the cultural barriers that prevent individuals in Tashkent from seeking psychiatric help. It explores how traditional beliefs and the fear of social ostracization influence patient behavior. For a psychiatrist in Tashkent, this research is invaluable for developing culturally sensitive treatment plans. It suggests that successful psychiatric care in this context requires not only clinical expertise but also a deep understanding of local family dynamics and social norms. The findings indicate that psychiatrists must often act as educators to families, helping to demystify mental illness and reduce the stigma that persists in urban Uzbek society.</w:t>
      </w:r>
    </w:p>
    <w:p>
      <w:pPr>
        <w:pStyle w:val="BodyText"/>
      </w:pPr>
      <w:r>
        <w:t xml:space="preserve"> </w:t>
      </w:r>
      <w:r>
        <w:t xml:space="preserve">International Federation of Gynecology and Obstetrics (FIGO). (2020).</w:t>
      </w:r>
      <w:r>
        <w:t xml:space="preserve"> </w:t>
      </w:r>
      <w:r>
        <w:rPr>
          <w:iCs/>
          <w:i/>
        </w:rPr>
        <w:t xml:space="preserve">Perinatal Mental Health in Central Asia: Challenges and Opportunities</w:t>
      </w:r>
      <w:r>
        <w:t xml:space="preserve">. Brussels: FIGO.</w:t>
      </w:r>
      <w:r>
        <w:t xml:space="preserve"> </w:t>
      </w:r>
    </w:p>
    <w:p>
      <w:pPr>
        <w:pStyle w:val="BodyText"/>
      </w:pPr>
      <w:r>
        <w:t xml:space="preserve">While focused on a specific demographic, this report is highly relevant to psychiatrists in Tashkent who work in general practice or specialized clinics. It highlights the rising awareness of perinatal depression and anxiety in Uzbekistan. The document notes that Tashkent is leading the way in integrating mental health screening into obstetric care. It provides guidelines for psychiatrists on collaborating with gynecologists and pediatricians to support maternal mental health. This resource is critical for understanding the expanding scope of psychiatric practice in the capital, particularly regarding women's health and the impact of postpartum mental health on family well-being.</w:t>
      </w:r>
    </w:p>
    <w:p>
      <w:pPr>
        <w:pStyle w:val="BodyText"/>
      </w:pPr>
      <w:r>
        <w:t xml:space="preserve"> </w:t>
      </w:r>
      <w:r>
        <w:t xml:space="preserve">National Institute of Health of Uzbekistan. (2023).</w:t>
      </w:r>
      <w:r>
        <w:t xml:space="preserve"> </w:t>
      </w:r>
      <w:r>
        <w:rPr>
          <w:iCs/>
          <w:i/>
        </w:rPr>
        <w:t xml:space="preserve">Strategic Plan for the Development of Psychiatry and Narcology until 2030</w:t>
      </w:r>
      <w:r>
        <w:t xml:space="preserve">. Tashkent: Ministry of Health.</w:t>
      </w:r>
      <w:r>
        <w:t xml:space="preserve"> </w:t>
      </w:r>
    </w:p>
    <w:p>
      <w:pPr>
        <w:pStyle w:val="BodyText"/>
      </w:pPr>
      <w:r>
        <w:t xml:space="preserve">This government strategic plan outlines the long-term vision for mental health services in Uzbekistan, with a strong focus on Tashkent as a pilot region for innovation. It details goals for digital health integration, telepsychiatry, and the expansion of crisis intervention services. For psychiatrists, this document provides a roadmap of future developments and potential areas for professional growth. It emphasizes the need for modernizing diagnostic tools and improving access to psychotropic medications. The plan also addresses the importance of training psychiatrists in addiction medicine, reflecting the dual focus on psychiatry and narcology in the national healthcare strategy.</w:t>
      </w:r>
    </w:p>
    <w:p>
      <w:pPr>
        <w:pStyle w:val="BodyText"/>
      </w:pPr>
      <w:r>
        <w:t xml:space="preserve"> </w:t>
      </w:r>
      <w:r>
        <w:t xml:space="preserve">Smith, J., &amp; Rahimova, L. (2022). "Telepsychiatry in Post-Pandemic Tashkent: Feasibility and Patient Acceptance."</w:t>
      </w:r>
      <w:r>
        <w:t xml:space="preserve"> </w:t>
      </w:r>
      <w:r>
        <w:rPr>
          <w:iCs/>
          <w:i/>
        </w:rPr>
        <w:t xml:space="preserve">Global Mental Health</w:t>
      </w:r>
      <w:r>
        <w:t xml:space="preserve">, 9, e15.</w:t>
      </w:r>
      <w:r>
        <w:t xml:space="preserve"> </w:t>
      </w:r>
    </w:p>
    <w:p>
      <w:pPr>
        <w:pStyle w:val="BodyText"/>
      </w:pPr>
      <w:r>
        <w:t xml:space="preserve">This recent study evaluates the impact of the COVID-19 pandemic on the adoption of telepsychiatry in Tashkent. It finds that while infrastructure challenges remain, there is a growing acceptance of remote consultations among patients and providers. For psychiatrists in Tashkent, this article offers practical insights into the benefits and limitations of digital platforms. It discusses issues related to privacy, technical reliability, and the therapeutic alliance in a virtual setting. As the healthcare system in Uzbekistan continues to modernize, this resource is essential for psychiatrists looking to expand their practice through telemedicine and reach patients in underserved areas of the city.</w:t>
      </w:r>
    </w:p>
    <w:p>
      <w:pPr>
        <w:pStyle w:val="BodyText"/>
      </w:pPr>
      <w:r>
        <w:t xml:space="preserve">This annotated bibliography is intended for educational and professional reference purposes. It reflects the current state of psychiatric literature and policy relevant to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Tashkent, Uzbekistan</dc:title>
  <dc:creator/>
  <dc:language>en</dc:language>
  <cp:keywords/>
  <dcterms:created xsi:type="dcterms:W3CDTF">2026-08-07T11:05:43Z</dcterms:created>
  <dcterms:modified xsi:type="dcterms:W3CDTF">2026-08-07T11:05:43Z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