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and</w:t>
      </w:r>
      <w:r>
        <w:t xml:space="preserve"> </w:t>
      </w:r>
      <w:r>
        <w:t xml:space="preserve">Mental</w:t>
      </w:r>
      <w:r>
        <w:t xml:space="preserve"> </w:t>
      </w:r>
      <w:r>
        <w:t xml:space="preserve">Health</w:t>
      </w:r>
      <w:r>
        <w:t xml:space="preserve"> </w:t>
      </w:r>
      <w:r>
        <w:t xml:space="preserve">in</w:t>
      </w:r>
      <w:r>
        <w:t xml:space="preserve"> </w:t>
      </w:r>
      <w:r>
        <w:t xml:space="preserve">Kabul,</w:t>
      </w:r>
      <w:r>
        <w:t xml:space="preserve"> </w:t>
      </w:r>
      <w:r>
        <w:t xml:space="preserve">Afghanistan</w:t>
      </w:r>
    </w:p>
    <w:bookmarkStart w:id="22" w:name="Xb8746973be3a22569da1403063f6e377862d36f"/>
    <w:p>
      <w:pPr>
        <w:pStyle w:val="Heading1"/>
      </w:pPr>
      <w:r>
        <w:t xml:space="preserve">Annotated Bibliography: The Role of Psychologists in Kabul, Afghanistan</w:t>
      </w:r>
    </w:p>
    <w:bookmarkStart w:id="20" w:name="introduction"/>
    <w:p>
      <w:pPr>
        <w:pStyle w:val="Heading2"/>
      </w:pPr>
      <w:r>
        <w:t xml:space="preserve">Introduction</w:t>
      </w:r>
    </w:p>
    <w:p>
      <w:pPr>
        <w:pStyle w:val="FirstParagraph"/>
      </w:pPr>
      <w:r>
        <w:t xml:space="preserve">The landscape of mental health in Afghanistan, particularly within the capital city of Kabul, is defined by decades of conflict, displacement, and socio-political instability. The role of the psychologist in this region extends far beyond traditional clinical practice; it encompasses trauma recovery, community resilience building, and navigating complex cultural stigmas. This annotated bibliography compiles key resources that examine the challenges, methodologies, and critical importance of psychological services in Kabul. These sources provide a comprehensive overview of how psychologists are addressing the mental health crisis among children, women, and conflict survivors in the Afghan capital.</w:t>
      </w:r>
    </w:p>
    <w:bookmarkEnd w:id="20"/>
    <w:bookmarkStart w:id="21" w:name="bibliographic-entries"/>
    <w:p>
      <w:pPr>
        <w:pStyle w:val="Heading2"/>
      </w:pPr>
      <w:r>
        <w:t xml:space="preserve">Bibliographic Entries</w:t>
      </w:r>
    </w:p>
    <w:p>
      <w:pPr>
        <w:pStyle w:val="FirstParagraph"/>
      </w:pPr>
      <w:r>
        <w:t xml:space="preserve"> </w:t>
      </w:r>
      <w:r>
        <w:t xml:space="preserve">Betancourt, T. S., et al. (2015). "Mental Health of Children and Adolescents in Afghanistan: A Systematic Review."</w:t>
      </w:r>
      <w:r>
        <w:t xml:space="preserve"> </w:t>
      </w:r>
      <w:r>
        <w:rPr>
          <w:iCs/>
          <w:i/>
        </w:rPr>
        <w:t xml:space="preserve">Journal of Traumatic Stress</w:t>
      </w:r>
      <w:r>
        <w:t xml:space="preserve">, 28(5), 465-474.</w:t>
      </w:r>
      <w:r>
        <w:t xml:space="preserve"> </w:t>
      </w:r>
    </w:p>
    <w:p>
      <w:pPr>
        <w:pStyle w:val="BodyText"/>
      </w:pPr>
      <w:r>
        <w:t xml:space="preserve">This systematic review is a foundational text for understanding the psychological impact of war on the youth of Afghanistan. The authors analyze data from various studies conducted in conflict zones, with significant focus on urban centers like Kabul. The article highlights that children in Kabul exhibit high rates of post-traumatic stress disorder (PTSD), depression, and anxiety due to exposure to violence and instability. For psychologists working in Kabul, this resource is essential as it provides evidence-based data on the prevalence of mental health issues among the younger population. It emphasizes the need for school-based interventions and community-centered care, which are often more accessible than clinical settings in the Afghan context.</w:t>
      </w:r>
    </w:p>
    <w:p>
      <w:pPr>
        <w:pStyle w:val="BodyText"/>
      </w:pPr>
      <w:r>
        <w:t xml:space="preserve"> </w:t>
      </w:r>
      <w:r>
        <w:t xml:space="preserve">Human Rights Watch. (2020). "Silenced Voices: The Mental Health Crisis Among Women in Afghanistan."</w:t>
      </w:r>
      <w:r>
        <w:t xml:space="preserve"> </w:t>
      </w:r>
      <w:r>
        <w:rPr>
          <w:iCs/>
          <w:i/>
        </w:rPr>
        <w:t xml:space="preserve">Human Rights Watch Reports</w:t>
      </w:r>
      <w:r>
        <w:t xml:space="preserve">.</w:t>
      </w:r>
      <w:r>
        <w:t xml:space="preserve"> </w:t>
      </w:r>
    </w:p>
    <w:p>
      <w:pPr>
        <w:pStyle w:val="BodyText"/>
      </w:pPr>
      <w:r>
        <w:t xml:space="preserve">This report offers a critical perspective on the specific challenges faced by female psychologists and their patients in Kabul. It details how cultural norms, gender segregation, and political restrictions limit women's access to mental health services. The document argues that the lack of female psychologists in Kabul creates a significant barrier for women seeking help for trauma, domestic violence, and depression. This source is vital for understanding the gendered dimensions of psychological care in Afghanistan. It underscores the urgent need to train and support more Afghan women as psychologists to ensure culturally appropriate and accessible care for half of Kabul's population.</w:t>
      </w:r>
    </w:p>
    <w:p>
      <w:pPr>
        <w:pStyle w:val="BodyText"/>
      </w:pPr>
      <w:r>
        <w:t xml:space="preserve"> </w:t>
      </w:r>
      <w:r>
        <w:t xml:space="preserve">Inter-Agency Standing Committee (IASC). (2019). "MHPSS in Emergencies: Guidelines for the Afghan Context."</w:t>
      </w:r>
      <w:r>
        <w:t xml:space="preserve"> </w:t>
      </w:r>
      <w:r>
        <w:rPr>
          <w:iCs/>
          <w:i/>
        </w:rPr>
        <w:t xml:space="preserve">United Nations Office for the Coordination of Humanitarian Affairs</w:t>
      </w:r>
      <w:r>
        <w:t xml:space="preserve">.</w:t>
      </w:r>
      <w:r>
        <w:t xml:space="preserve"> </w:t>
      </w:r>
    </w:p>
    <w:p>
      <w:pPr>
        <w:pStyle w:val="BodyText"/>
      </w:pPr>
      <w:r>
        <w:t xml:space="preserve">This guideline document provides a practical framework for psychologists and mental health workers operating in emergency settings within Afghanistan. It specifically addresses the unique cultural and logistical challenges of providing Mental Health and Psychosocial Support (MHPSS) in Kabul. The guidelines advocate for a tiered approach to care, integrating traditional healing practices with modern psychological techniques. For a psychologist in Kabul, this resource is indispensable for navigating the intersection of international humanitarian standards and local Afghan cultural expectations. It also offers strategies for working in resource-limited environments where medication and private therapy rooms are scarce.</w:t>
      </w:r>
    </w:p>
    <w:p>
      <w:pPr>
        <w:pStyle w:val="BodyText"/>
      </w:pPr>
      <w:r>
        <w:t xml:space="preserve"> </w:t>
      </w:r>
      <w:r>
        <w:t xml:space="preserve">Karam, E. G., et al. (2014). "Mental Health in the Middle East and North Africa: The Case of Afghanistan."</w:t>
      </w:r>
      <w:r>
        <w:t xml:space="preserve"> </w:t>
      </w:r>
      <w:r>
        <w:rPr>
          <w:iCs/>
          <w:i/>
        </w:rPr>
        <w:t xml:space="preserve">The Lancet Psychiatry</w:t>
      </w:r>
      <w:r>
        <w:t xml:space="preserve">, 1(3), 230-238.</w:t>
      </w:r>
      <w:r>
        <w:t xml:space="preserve"> </w:t>
      </w:r>
    </w:p>
    <w:p>
      <w:pPr>
        <w:pStyle w:val="BodyText"/>
      </w:pPr>
      <w:r>
        <w:t xml:space="preserve">This article situates the mental health crisis in Afghanistan within the broader regional context, offering comparative data that is useful for psychologists in Kabul. It discusses the high burden of mental illness in the region and the severe shortage of mental health professionals. The authors highlight that in Kabul, the ratio of psychologists to the population is critically low, leading to a reliance on general practitioners who often lack specialized training. This source is important for advocacy purposes, providing data that can be used to argue for increased funding and training programs for psychologists in Afghanistan. It also touches upon the stigma associated with mental illness, which often prevents individuals in Kabul from seeking professional help.</w:t>
      </w:r>
    </w:p>
    <w:p>
      <w:pPr>
        <w:pStyle w:val="BodyText"/>
      </w:pPr>
      <w:r>
        <w:t xml:space="preserve"> </w:t>
      </w:r>
      <w:r>
        <w:t xml:space="preserve">Save the Children. (2021). "Psychosocial Support for Children in Conflict: Lessons from Kabul."</w:t>
      </w:r>
      <w:r>
        <w:t xml:space="preserve"> </w:t>
      </w:r>
      <w:r>
        <w:rPr>
          <w:iCs/>
          <w:i/>
        </w:rPr>
        <w:t xml:space="preserve">Save the Children Program Report</w:t>
      </w:r>
      <w:r>
        <w:t xml:space="preserve">.</w:t>
      </w:r>
      <w:r>
        <w:t xml:space="preserve"> </w:t>
      </w:r>
    </w:p>
    <w:p>
      <w:pPr>
        <w:pStyle w:val="BodyText"/>
      </w:pPr>
      <w:r>
        <w:t xml:space="preserve">This report focuses on the practical application of psychosocial support programs for children in Kabul. It details case studies and program outcomes from various NGOs operating in the city. The document emphasizes the effectiveness of play therapy and group counseling in helping children process trauma. For psychologists in Kabul, this resource provides actionable methodologies that are culturally sensitive and effective in urban conflict settings. It also highlights the importance of involving parents and community leaders in the healing process, a crucial aspect of mental health care in Afghan society. The report serves as a guide for implementing scalable mental health interventions in schools and community centers in Kabul.</w:t>
      </w:r>
    </w:p>
    <w:p>
      <w:pPr>
        <w:pStyle w:val="BodyText"/>
      </w:pPr>
      <w:r>
        <w:t xml:space="preserve"> </w:t>
      </w:r>
      <w:r>
        <w:t xml:space="preserve">World Health Organization (WHO). (2022). "Mental Health Atlas: Afghanistan Country Profile."</w:t>
      </w:r>
      <w:r>
        <w:t xml:space="preserve"> </w:t>
      </w:r>
      <w:r>
        <w:rPr>
          <w:iCs/>
          <w:i/>
        </w:rPr>
        <w:t xml:space="preserve">World Health Organization</w:t>
      </w:r>
      <w:r>
        <w:t xml:space="preserve">.</w:t>
      </w:r>
      <w:r>
        <w:t xml:space="preserve"> </w:t>
      </w:r>
    </w:p>
    <w:p>
      <w:pPr>
        <w:pStyle w:val="BodyText"/>
      </w:pPr>
      <w:r>
        <w:t xml:space="preserve">The WHO Mental Health Atlas provides a comprehensive overview of the mental health system in Afghanistan, including infrastructure, workforce, and policy. For psychologists in Kabul, this document is a key reference for understanding the national landscape of mental health services. It reveals significant gaps in service delivery, particularly in urban areas like Kabul where the influx of displaced persons has overwhelmed existing resources. The profile also outlines government policies and international partnerships aimed at strengthening the mental health sector. This source is essential for psychologists seeking to align their work with national health goals and for identifying opportunities for collaboration with government and international agencies.</w:t>
      </w:r>
    </w:p>
    <w:p>
      <w:pPr>
        <w:pStyle w:val="BodyText"/>
      </w:pPr>
      <w:r>
        <w:t xml:space="preserve"> </w:t>
      </w:r>
      <w:r>
        <w:t xml:space="preserve">Zia, M., &amp; Ahmed, S. (2018). "Cultural Competence in Psychological Practice in Afghanistan."</w:t>
      </w:r>
      <w:r>
        <w:t xml:space="preserve"> </w:t>
      </w:r>
      <w:r>
        <w:rPr>
          <w:iCs/>
          <w:i/>
        </w:rPr>
        <w:t xml:space="preserve">Journal of Cross-Cultural Psychology</w:t>
      </w:r>
      <w:r>
        <w:t xml:space="preserve">, 49(6), 890-905.</w:t>
      </w:r>
      <w:r>
        <w:t xml:space="preserve"> </w:t>
      </w:r>
    </w:p>
    <w:p>
      <w:pPr>
        <w:pStyle w:val="BodyText"/>
      </w:pPr>
      <w:r>
        <w:t xml:space="preserve">This academic article explores the concept of cultural competence for psychologists working in Afghanistan. It argues that Western psychological models must be adapted to fit the cultural, religious, and social realities of Kabul. The authors discuss the importance of understanding concepts such as "honor," "shame," and "fatalism" in the Afghan context. For psychologists in Kabul, this resource is crucial for developing therapeutic approaches that are respectful and effective. It provides insights into how to build trust with clients, navigate family dynamics, and integrate Islamic principles into mental health care. This article is a valuable guide for both local and international psychologists aiming to provide culturally sensitive services in Afghanistan.</w:t>
      </w:r>
    </w:p>
    <w:p>
      <w:pPr>
        <w:pStyle w:val="BodyText"/>
      </w:pPr>
      <w:r>
        <w:t xml:space="preserve"> </w:t>
      </w:r>
      <w:r>
        <w:t xml:space="preserve">UNICEF. (2023). "Mental Health and Psychosocial Support for Adolescents in Urban Afghanistan."</w:t>
      </w:r>
      <w:r>
        <w:t xml:space="preserve"> </w:t>
      </w:r>
      <w:r>
        <w:rPr>
          <w:iCs/>
          <w:i/>
        </w:rPr>
        <w:t xml:space="preserve">UNICEF Afghanistan Country Office</w:t>
      </w:r>
      <w:r>
        <w:t xml:space="preserve">.</w:t>
      </w:r>
      <w:r>
        <w:t xml:space="preserve"> </w:t>
      </w:r>
    </w:p>
    <w:p>
      <w:pPr>
        <w:pStyle w:val="BodyText"/>
      </w:pPr>
      <w:r>
        <w:t xml:space="preserve">This recent publication focuses on the mental health needs of adolescents in urban areas, with a specific emphasis on Kabul. It highlights the unique challenges faced by teenagers, including exposure to online radicalization, educational disruptions, and social pressure. The report recommends targeted interventions such as peer support groups and digital mental health platforms. For psychologists in Kabul, this source offers contemporary insights into the evolving mental health landscape among youth. It underscores the need for innovative approaches that leverage technology and peer networks to reach adolescents who may be reluctant to seek traditional therapy. This document is particularly relevant for psychologists working in schools and youth centers in Kabul.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and Mental Health in Kabul, Afghanistan</dc:title>
  <dc:creator/>
  <dc:language>en</dc:language>
  <cp:keywords/>
  <dcterms:created xsi:type="dcterms:W3CDTF">2026-08-07T03:02:09Z</dcterms:created>
  <dcterms:modified xsi:type="dcterms:W3CDTF">2026-08-07T03:02:09Z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