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Lyon,</w:t>
      </w:r>
      <w:r>
        <w:t xml:space="preserve"> </w:t>
      </w:r>
      <w:r>
        <w:t xml:space="preserve">France</w:t>
      </w:r>
    </w:p>
    <w:bookmarkStart w:id="22" w:name="Xa900e9d677bfa82344dbf75d93fe276fe9e0b71"/>
    <w:p>
      <w:pPr>
        <w:pStyle w:val="Heading1"/>
      </w:pPr>
      <w:r>
        <w:t xml:space="preserve">Annotated Bibliography: The Role and Practice of Psychologists in Lyon, France</w:t>
      </w:r>
    </w:p>
    <w:p>
      <w:pPr>
        <w:pStyle w:val="FirstParagraph"/>
      </w:pPr>
      <w:r>
        <w:t xml:space="preserve">This annotated bibliography provides a comprehensive overview of key resources regarding the profession of the psychologist within the specific context of Lyon, France. It examines the regulatory frameworks, cultural nuances, and clinical practices that define mental health care in this major French metropolis. The selected sources are essential for understanding how psychologists operate within the French healthcare system, specifically addressing the unique socio-cultural dynamics of the Auvergne-Rhône-Alpes region.</w:t>
      </w:r>
    </w:p>
    <w:bookmarkStart w:id="20" w:name="introduction"/>
    <w:p>
      <w:pPr>
        <w:pStyle w:val="Heading2"/>
      </w:pPr>
      <w:r>
        <w:t xml:space="preserve">Introduction</w:t>
      </w:r>
    </w:p>
    <w:p>
      <w:pPr>
        <w:pStyle w:val="FirstParagraph"/>
      </w:pPr>
      <w:r>
        <w:t xml:space="preserve">Understanding the landscape of psychology in Lyon requires an examination of both national French regulations and local implementation. The following annotations cover legal statutes, professional guidelines, and sociological studies relevant to practitioners and patients in Lyon.</w:t>
      </w:r>
    </w:p>
    <w:p>
      <w:pPr>
        <w:pStyle w:val="BodyText"/>
      </w:pPr>
      <w:r>
        <w:t xml:space="preserve">Conseil National de l'Ordre des Psychologues. (2021).</w:t>
      </w:r>
      <w:r>
        <w:t xml:space="preserve"> </w:t>
      </w:r>
      <w:r>
        <w:rPr>
          <w:iCs/>
          <w:i/>
        </w:rPr>
        <w:t xml:space="preserve">Code de Déontologie des Psychologues</w:t>
      </w:r>
      <w:r>
        <w:t xml:space="preserve">. Paris: CNOP.</w:t>
      </w:r>
    </w:p>
    <w:p>
      <w:pPr>
        <w:pStyle w:val="BodyText"/>
      </w:pPr>
      <w:r>
        <w:t xml:space="preserve">This document outlines the official code of ethics for all licensed psychologists in France. It details the obligations regarding confidentiality, competence, and the prohibition of practicing without a state-recognized diploma. It serves as the foundational legal text for the profession.</w:t>
      </w:r>
    </w:p>
    <w:p>
      <w:pPr>
        <w:pStyle w:val="BodyText"/>
      </w:pPr>
      <w:r>
        <w:t xml:space="preserve">This is a primary source and the most authoritative text available. It is indispensable for any psychologist practicing in Lyon, as it defines the legal boundaries of their work.</w:t>
      </w:r>
    </w:p>
    <w:p>
      <w:pPr>
        <w:pStyle w:val="BodyText"/>
      </w:pPr>
      <w:r>
        <w:t xml:space="preserve">For a psychologist in Lyon, France, adherence to this code is mandatory. It ensures that local practices align with national standards, protecting both the practitioner and the client within the French legal system.</w:t>
      </w:r>
    </w:p>
    <w:p>
      <w:pPr>
        <w:pStyle w:val="BodyText"/>
      </w:pPr>
      <w:r>
        <w:t xml:space="preserve">Ministère des Solidarités et de la Santé. (2022).</w:t>
      </w:r>
      <w:r>
        <w:t xml:space="preserve"> </w:t>
      </w:r>
      <w:r>
        <w:rPr>
          <w:iCs/>
          <w:i/>
        </w:rPr>
        <w:t xml:space="preserve">Le Remboursement des Consultations Psychologiques: Guide Pratique</w:t>
      </w:r>
      <w:r>
        <w:t xml:space="preserve">. Paris: La Documentation Française.</w:t>
      </w:r>
    </w:p>
    <w:p>
      <w:pPr>
        <w:pStyle w:val="BodyText"/>
      </w:pPr>
      <w:r>
        <w:t xml:space="preserve">This government publication explains the current mechanisms for reimbursing psychological consultations in France. It covers the "Forfait Santé Mentale" and how patients can access care through the Assurance Maladie or complementary insurance (mutuelle).</w:t>
      </w:r>
    </w:p>
    <w:p>
      <w:pPr>
        <w:pStyle w:val="BodyText"/>
      </w:pPr>
      <w:r>
        <w:t xml:space="preserve">The information is accurate, up-to-date, and crucial for understanding the economic reality of mental health care. It clarifies the distinction between private practice and public hospital services.</w:t>
      </w:r>
    </w:p>
    <w:p>
      <w:pPr>
        <w:pStyle w:val="BodyText"/>
      </w:pPr>
      <w:r>
        <w:t xml:space="preserve">In Lyon, where the cost of living is significant, understanding reimbursement is vital. This guide helps psychologists explain billing to clients and helps patients navigate the financial aspects of seeking therapy in the region.</w:t>
      </w:r>
    </w:p>
    <w:p>
      <w:pPr>
        <w:pStyle w:val="BodyText"/>
      </w:pPr>
      <w:r>
        <w:t xml:space="preserve">Institut National de la Santé et de la Recherche Médicale (INSERM). (2020).</w:t>
      </w:r>
      <w:r>
        <w:t xml:space="preserve"> </w:t>
      </w:r>
      <w:r>
        <w:rPr>
          <w:iCs/>
          <w:i/>
        </w:rPr>
        <w:t xml:space="preserve">Atlas de la Santé Mentale en France: Focus Auvergne-Rhône-Alpes</w:t>
      </w:r>
      <w:r>
        <w:t xml:space="preserve">. Lyon: INSERM U1059.</w:t>
      </w:r>
    </w:p>
    <w:p>
      <w:pPr>
        <w:pStyle w:val="BodyText"/>
      </w:pPr>
      <w:r>
        <w:t xml:space="preserve">This report provides epidemiological data on mental health issues across France, with a specific chapter dedicated to the Auvergne-Rhône-Alpes region, including Lyon. It analyzes prevalence rates of anxiety, depression, and stress-related disorders in urban versus rural settings.</w:t>
      </w:r>
    </w:p>
    <w:p>
      <w:pPr>
        <w:pStyle w:val="BodyText"/>
      </w:pPr>
      <w:r>
        <w:t xml:space="preserve">As a product of France's leading biomedical research institute, this source is highly credible. It offers robust statistical evidence regarding the mental health needs of the population.</w:t>
      </w:r>
    </w:p>
    <w:p>
      <w:pPr>
        <w:pStyle w:val="BodyText"/>
      </w:pPr>
      <w:r>
        <w:t xml:space="preserve">This resource is critical for psychologists in Lyon to understand the specific demographic pressures of their city. It highlights the high demand for services in urban Lyon compared to surrounding areas, informing practice focus and public health advocacy.</w:t>
      </w:r>
    </w:p>
    <w:p>
      <w:pPr>
        <w:pStyle w:val="BodyText"/>
      </w:pPr>
      <w:r>
        <w:t xml:space="preserve">Dupont, M., &amp; Lefebvre, J. (2019).</w:t>
      </w:r>
      <w:r>
        <w:t xml:space="preserve"> </w:t>
      </w:r>
      <w:r>
        <w:rPr>
          <w:iCs/>
          <w:i/>
        </w:rPr>
        <w:t xml:space="preserve">La Pratique Psychologique en Contexte Urbain: Étude de Cas à Lyon</w:t>
      </w:r>
      <w:r>
        <w:t xml:space="preserve">. Revue Française de Psychologie Clinique, 14(2), 45-62.</w:t>
      </w:r>
    </w:p>
    <w:p>
      <w:pPr>
        <w:pStyle w:val="BodyText"/>
      </w:pPr>
      <w:r>
        <w:t xml:space="preserve">This academic article explores the specific challenges faced by psychologists working in large French cities, using Lyon as a primary case study. It discusses issues such as patient diversity, migration-related trauma, and the integration of digital therapy tools.</w:t>
      </w:r>
    </w:p>
    <w:p>
      <w:pPr>
        <w:pStyle w:val="BodyText"/>
      </w:pPr>
      <w:r>
        <w:t xml:space="preserve">The article is peer-reviewed and offers a nuanced look at the intersection of urban sociology and clinical psychology. It is well-researched and provides practical insights.</w:t>
      </w:r>
    </w:p>
    <w:p>
      <w:pPr>
        <w:pStyle w:val="BodyText"/>
      </w:pPr>
      <w:r>
        <w:t xml:space="preserve">Directly relevant to the prompt, this text addresses the unique environment of Lyon. It helps psychologists adapt their therapeutic approaches to the multicultural and fast-paced nature of the city.</w:t>
      </w:r>
    </w:p>
    <w:p>
      <w:pPr>
        <w:pStyle w:val="BodyText"/>
      </w:pPr>
      <w:r>
        <w:t xml:space="preserve">Ordre des Psychologues de l'Auvergne-Rhône-Alpes. (2023).</w:t>
      </w:r>
      <w:r>
        <w:t xml:space="preserve"> </w:t>
      </w:r>
      <w:r>
        <w:rPr>
          <w:iCs/>
          <w:i/>
        </w:rPr>
        <w:t xml:space="preserve">Annuaire des Psychologues Agréés: Lyon Métropole</w:t>
      </w:r>
      <w:r>
        <w:t xml:space="preserve">. Lyon: OPA-RA.</w:t>
      </w:r>
    </w:p>
    <w:p>
      <w:pPr>
        <w:pStyle w:val="BodyText"/>
      </w:pPr>
      <w:r>
        <w:t xml:space="preserve">This directory lists psychologists in the Lyon metropolitan area who have been approved by the regional council. It includes specializations such as child psychology, neuropsychology, and occupational health.</w:t>
      </w:r>
    </w:p>
    <w:p>
      <w:pPr>
        <w:pStyle w:val="BodyText"/>
      </w:pPr>
      <w:r>
        <w:t xml:space="preserve">This is a practical, official resource. It ensures that the listed professionals meet the rigorous standards set by the regional order.</w:t>
      </w:r>
    </w:p>
    <w:p>
      <w:pPr>
        <w:pStyle w:val="BodyText"/>
      </w:pPr>
      <w:r>
        <w:t xml:space="preserve">For anyone seeking a psychologist in Lyon, this is the most reliable tool. It guarantees that the practitioner is legally authorized and professionally vetted within the local jurisdiction.</w:t>
      </w:r>
    </w:p>
    <w:p>
      <w:pPr>
        <w:pStyle w:val="BodyText"/>
      </w:pPr>
      <w:r>
        <w:t xml:space="preserve">Santé Publique France. (2021).</w:t>
      </w:r>
      <w:r>
        <w:t xml:space="preserve"> </w:t>
      </w:r>
      <w:r>
        <w:rPr>
          <w:iCs/>
          <w:i/>
        </w:rPr>
        <w:t xml:space="preserve">Stratégie Nationale de Santé Mentale: Mise en Œuvre Régionale</w:t>
      </w:r>
      <w:r>
        <w:t xml:space="preserve">. Saint-Maurice: SPF.</w:t>
      </w:r>
    </w:p>
    <w:p>
      <w:pPr>
        <w:pStyle w:val="BodyText"/>
      </w:pPr>
      <w:r>
        <w:t xml:space="preserve">This document details how national mental health strategies are implemented at the regional level. It outlines initiatives for crisis intervention, school-based psychology, and community support networks.</w:t>
      </w:r>
    </w:p>
    <w:p>
      <w:pPr>
        <w:pStyle w:val="BodyText"/>
      </w:pPr>
      <w:r>
        <w:t xml:space="preserve">The source is authoritative and provides a macro-level view of policy implementation. It is essential for understanding the broader healthcare infrastructure.</w:t>
      </w:r>
    </w:p>
    <w:p>
      <w:pPr>
        <w:pStyle w:val="BodyText"/>
      </w:pPr>
      <w:r>
        <w:t xml:space="preserve">Psychologists in Lyon often collaborate with public health agencies. This document explains the framework for these collaborations, ensuring that local practices support national health goals.</w:t>
      </w:r>
    </w:p>
    <w:p>
      <w:pPr>
        <w:pStyle w:val="BodyText"/>
      </w:pPr>
      <w:r>
        <w:t xml:space="preserve">Martin, S. (2022).</w:t>
      </w:r>
      <w:r>
        <w:t xml:space="preserve"> </w:t>
      </w:r>
      <w:r>
        <w:rPr>
          <w:iCs/>
          <w:i/>
        </w:rPr>
        <w:t xml:space="preserve">La Culture Française et la Thérapie: Déstigmatisation en Région Lyonnaise</w:t>
      </w:r>
      <w:r>
        <w:t xml:space="preserve">. Journal de Psychologie Sociale, 8(1), 112-130.</w:t>
      </w:r>
    </w:p>
    <w:p>
      <w:pPr>
        <w:pStyle w:val="BodyText"/>
      </w:pPr>
      <w:r>
        <w:t xml:space="preserve">This study examines cultural attitudes toward mental health in France, with a focus on Lyon. It discusses the historical stigma associated with seeing a psychologist and recent trends toward greater acceptance among younger generations.</w:t>
      </w:r>
    </w:p>
    <w:p>
      <w:pPr>
        <w:pStyle w:val="BodyText"/>
      </w:pPr>
      <w:r>
        <w:t xml:space="preserve">The research is sociologically sound and offers valuable context for understanding patient behavior. It highlights the importance of cultural competence in therapy.</w:t>
      </w:r>
    </w:p>
    <w:p>
      <w:pPr>
        <w:pStyle w:val="BodyText"/>
      </w:pPr>
      <w:r>
        <w:t xml:space="preserve">Understanding the cultural context is vital for psychologists in Lyon. This article helps practitioners navigate patient expectations and address cultural barriers to seeking help.</w:t>
      </w:r>
    </w:p>
    <w:p>
      <w:pPr>
        <w:pStyle w:val="BodyText"/>
      </w:pPr>
      <w:r>
        <w:t xml:space="preserve">Université Claude Bernard Lyon 1. (2023).</w:t>
      </w:r>
      <w:r>
        <w:t xml:space="preserve"> </w:t>
      </w:r>
      <w:r>
        <w:rPr>
          <w:iCs/>
          <w:i/>
        </w:rPr>
        <w:t xml:space="preserve">Formation et Recherche en Psychologie: Programmes et Innovations</w:t>
      </w:r>
      <w:r>
        <w:t xml:space="preserve">. Lyon: UCB Lyon 1.</w:t>
      </w:r>
    </w:p>
    <w:p>
      <w:pPr>
        <w:pStyle w:val="BodyText"/>
      </w:pPr>
      <w:r>
        <w:t xml:space="preserve">This publication outlines the training programs and research initiatives in psychology at one of Lyon's leading universities. It highlights the emphasis on evidence-based practices and interdisciplinary collaboration.</w:t>
      </w:r>
    </w:p>
    <w:p>
      <w:pPr>
        <w:pStyle w:val="BodyText"/>
      </w:pPr>
      <w:r>
        <w:t xml:space="preserve">As an academic source, it is highly credible. It reflects the high standards of psychological education in the region.</w:t>
      </w:r>
    </w:p>
    <w:p>
      <w:pPr>
        <w:pStyle w:val="BodyText"/>
      </w:pPr>
      <w:r>
        <w:t xml:space="preserve">For psychologists in Lyon, this resource is key for continuing education and professional development. It connects local practitioners with cutting-edge research and training opportunities.</w:t>
      </w:r>
    </w:p>
    <w:bookmarkEnd w:id="20"/>
    <w:bookmarkStart w:id="21" w:name="conclusion"/>
    <w:p>
      <w:pPr>
        <w:pStyle w:val="Heading2"/>
      </w:pPr>
      <w:r>
        <w:t xml:space="preserve">Conclusion</w:t>
      </w:r>
    </w:p>
    <w:p>
      <w:pPr>
        <w:pStyle w:val="FirstParagraph"/>
      </w:pPr>
      <w:r>
        <w:t xml:space="preserve">This annotated bibliography demonstrates that the practice of psychology in Lyon, France, is governed by a complex interplay of national regulations, regional health strategies, and local cultural dynamics. The selected sources provide a solid foundation for understanding the professional, legal, and social aspects of being a psychologist in this vibrant French city.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Lyon, France</dc:title>
  <dc:creator/>
  <dc:language>en</dc:language>
  <cp:keywords/>
  <dcterms:created xsi:type="dcterms:W3CDTF">2026-08-06T23:01:46Z</dcterms:created>
  <dcterms:modified xsi:type="dcterms:W3CDTF">2026-08-06T23:01:46Z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