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Lima,</w:t>
      </w:r>
      <w:r>
        <w:t xml:space="preserve"> </w:t>
      </w:r>
      <w:r>
        <w:t xml:space="preserve">Peru</w:t>
      </w:r>
    </w:p>
    <w:bookmarkStart w:id="23" w:name="X90e64f4345064729fc52b06ca4dc08a64725922"/>
    <w:p>
      <w:pPr>
        <w:pStyle w:val="Heading1"/>
      </w:pPr>
      <w:r>
        <w:t xml:space="preserve">Annotated Bibliography: The Role of the Psychologist in Lima, Peru</w:t>
      </w:r>
    </w:p>
    <w:p>
      <w:pPr>
        <w:pStyle w:val="FirstParagraph"/>
      </w:pPr>
      <w:r>
        <w:t xml:space="preserve">This annotated bibliography compiles key resources regarding the practice, regulation, and cultural context of psychology within Lima, Peru. It addresses the specific challenges faced by psychologists in this region, including the impact of socioeconomic disparity, the influence of indigenous cultural beliefs on mental health, and the evolving legal framework governing the profession in the Peruvian capital.</w:t>
      </w:r>
    </w:p>
    <w:bookmarkStart w:id="20" w:name="introduction"/>
    <w:p>
      <w:pPr>
        <w:pStyle w:val="Heading2"/>
      </w:pPr>
      <w:r>
        <w:t xml:space="preserve">Introduction</w:t>
      </w:r>
    </w:p>
    <w:p>
      <w:pPr>
        <w:pStyle w:val="FirstParagraph"/>
      </w:pPr>
      <w:r>
        <w:t xml:space="preserve">The landscape of mental health in Lima is complex, characterized by a duality between modern clinical practices and traditional healing methods. For a psychologist operating in Lima, understanding the local regulatory environment and the cultural nuances of the Peruvian population is essential. The following entries provide a comprehensive overview of the current state of the profession, ranging from legal statutes to sociological studies on mental health access in the capital.</w:t>
      </w:r>
    </w:p>
    <w:bookmarkEnd w:id="20"/>
    <w:bookmarkStart w:id="21" w:name="bibliography"/>
    <w:p>
      <w:pPr>
        <w:pStyle w:val="Heading2"/>
      </w:pPr>
      <w:r>
        <w:t xml:space="preserve">Bibliography</w:t>
      </w:r>
    </w:p>
    <w:p>
      <w:pPr>
        <w:pStyle w:val="FirstParagraph"/>
      </w:pPr>
      <w:r>
        <w:t xml:space="preserve">Consejo Nacional de Ciencia y Tecnología (CONCYTEC). (2021).</w:t>
      </w:r>
      <w:r>
        <w:t xml:space="preserve"> </w:t>
      </w:r>
      <w:r>
        <w:rPr>
          <w:iCs/>
          <w:i/>
        </w:rPr>
        <w:t xml:space="preserve">Report on Mental Health Services in Metropolitan Lima: Accessibility and Quality Standards</w:t>
      </w:r>
      <w:r>
        <w:t xml:space="preserve">. Lima: Ministry of Health of Peru.</w:t>
      </w:r>
    </w:p>
    <w:p>
      <w:pPr>
        <w:pStyle w:val="BodyText"/>
      </w:pPr>
      <w:r>
        <w:t xml:space="preserve">This government report provides a critical analysis of the infrastructure available to psychologists in Lima. It highlights the significant gap between the demand for psychological services and the supply of public resources in districts such as San Juan de Lurigancho and Callao. The document is essential for understanding the public health sector's limitations and the resulting reliance on private practice. It offers data-driven insights into how psychologists in Lima must navigate a fragmented healthcare system, often serving as the primary point of contact for patients who cannot access specialized psychiatric care.</w:t>
      </w:r>
    </w:p>
    <w:p>
      <w:pPr>
        <w:pStyle w:val="BodyText"/>
      </w:pPr>
      <w:r>
        <w:t xml:space="preserve">Delgado, M., &amp; Rodriguez, A. (2019).</w:t>
      </w:r>
      <w:r>
        <w:t xml:space="preserve"> </w:t>
      </w:r>
      <w:r>
        <w:rPr>
          <w:iCs/>
          <w:i/>
        </w:rPr>
        <w:t xml:space="preserve">Cultural Competence in Peruvian Psychotherapy: Integrating Andean Cosmovision in Lima</w:t>
      </w:r>
      <w:r>
        <w:t xml:space="preserve">. Journal of Latin American Psychology, 14(3), 45-62.</w:t>
      </w:r>
    </w:p>
    <w:p>
      <w:pPr>
        <w:pStyle w:val="BodyText"/>
      </w:pPr>
      <w:r>
        <w:t xml:space="preserve">This article is pivotal for psychologists practicing in Lima, a city that serves as a melting pot for migrants from the Andean highlands and the Amazon. The authors argue that standard Western therapeutic models often fail to resonate with patients who hold traditional beliefs regarding mental illness, such as</w:t>
      </w:r>
      <w:r>
        <w:t xml:space="preserve"> </w:t>
      </w:r>
      <w:r>
        <w:rPr>
          <w:iCs/>
          <w:i/>
        </w:rPr>
        <w:t xml:space="preserve">susto</w:t>
      </w:r>
      <w:r>
        <w:t xml:space="preserve"> </w:t>
      </w:r>
      <w:r>
        <w:t xml:space="preserve">(soul loss) or spiritual imbalance. The text provides practical frameworks for integrating these cultural concepts into clinical practice, ensuring that the psychologist in Lima can build effective rapport with a diverse clientele. It emphasizes that cultural competence is not optional but a clinical necessity in the Peruvian capital.</w:t>
      </w:r>
    </w:p>
    <w:p>
      <w:pPr>
        <w:pStyle w:val="BodyText"/>
      </w:pPr>
      <w:r>
        <w:t xml:space="preserve">Ley N° 29895. (2012).</w:t>
      </w:r>
      <w:r>
        <w:t xml:space="preserve"> </w:t>
      </w:r>
      <w:r>
        <w:rPr>
          <w:iCs/>
          <w:i/>
        </w:rPr>
        <w:t xml:space="preserve">Law of the Exercise of the Profession of Psychology</w:t>
      </w:r>
      <w:r>
        <w:t xml:space="preserve">. Official Gazette El Peruano.</w:t>
      </w:r>
    </w:p>
    <w:p>
      <w:pPr>
        <w:pStyle w:val="BodyText"/>
      </w:pPr>
      <w:r>
        <w:t xml:space="preserve">As the primary legal framework governing the profession, this law is mandatory reading for any psychologist in Peru. It defines the scope of practice, ethical obligations, and the requirements for obtaining a license to practice in Lima. The document outlines the distinction between clinical psychology and other branches, protecting the title of "Psychologist" from misuse. For practitioners in Lima, this law provides the legal backing necessary to operate private clinics and ensures accountability within the profession. It also details the disciplinary procedures managed by the National Council of Psychology.</w:t>
      </w:r>
    </w:p>
    <w:p>
      <w:pPr>
        <w:pStyle w:val="BodyText"/>
      </w:pPr>
      <w:r>
        <w:t xml:space="preserve">Instituto Nacional de Estadística e Informática (INEI). (2022).</w:t>
      </w:r>
      <w:r>
        <w:t xml:space="preserve"> </w:t>
      </w:r>
      <w:r>
        <w:rPr>
          <w:iCs/>
          <w:i/>
        </w:rPr>
        <w:t xml:space="preserve">Socioeconomic Survey of Households in Lima: Mental Health Indicators</w:t>
      </w:r>
      <w:r>
        <w:t xml:space="preserve">. Lima: INEI.</w:t>
      </w:r>
    </w:p>
    <w:p>
      <w:pPr>
        <w:pStyle w:val="BodyText"/>
      </w:pPr>
      <w:r>
        <w:t xml:space="preserve">This statistical report offers a demographic snapshot of the mental health status of Lima's population. It reveals high rates of anxiety and depression correlated with economic instability and urban violence. For the psychologist in Lima, this data is crucial for understanding the prevalent issues affecting their community. It underscores the need for interventions that address not only individual pathology but also the environmental stressors unique to living in a rapidly growing metropolis like Lima. The report aids in tailoring therapeutic approaches to the specific socioeconomic realities of Peruvian patients.</w:t>
      </w:r>
    </w:p>
    <w:p>
      <w:pPr>
        <w:pStyle w:val="BodyText"/>
      </w:pPr>
      <w:r>
        <w:t xml:space="preserve">Flores, J. (2020).</w:t>
      </w:r>
      <w:r>
        <w:t xml:space="preserve"> </w:t>
      </w:r>
      <w:r>
        <w:rPr>
          <w:iCs/>
          <w:i/>
        </w:rPr>
        <w:t xml:space="preserve">The Stigma of Mental Health in Urban Peru: Barriers to Seeking Psychological Help</w:t>
      </w:r>
      <w:r>
        <w:t xml:space="preserve">. Peruvian Journal of Social Sciences, 8(2), 112-129.</w:t>
      </w:r>
    </w:p>
    <w:p>
      <w:pPr>
        <w:pStyle w:val="BodyText"/>
      </w:pPr>
      <w:r>
        <w:t xml:space="preserve">Flores explores the deep-seated stigma surrounding mental health in Lima, where seeking help from a psychologist is often viewed as a sign of weakness or madness. The study highlights how this stigma prevents many Peruvians from accessing necessary care until a crisis occurs. The article provides strategies for psychologists to engage in community education and destigmatization efforts. It is particularly relevant for professionals working in Lima's public schools and community centers, offering insights into how to approach families who may be resistant to psychological intervention due to cultural misconceptions.</w:t>
      </w:r>
    </w:p>
    <w:p>
      <w:pPr>
        <w:pStyle w:val="BodyText"/>
      </w:pPr>
      <w:r>
        <w:t xml:space="preserve">Universidad Nacional Mayor de San Marcos. (2021).</w:t>
      </w:r>
      <w:r>
        <w:t xml:space="preserve"> </w:t>
      </w:r>
      <w:r>
        <w:rPr>
          <w:iCs/>
          <w:i/>
        </w:rPr>
        <w:t xml:space="preserve">Curriculum Guidelines for Clinical Psychology in Peru</w:t>
      </w:r>
      <w:r>
        <w:t xml:space="preserve">. Lima: Faculty of Psychology, UNMSM.</w:t>
      </w:r>
    </w:p>
    <w:p>
      <w:pPr>
        <w:pStyle w:val="BodyText"/>
      </w:pPr>
      <w:r>
        <w:t xml:space="preserve">Published by Peru's oldest and most prestigious university, this document outlines the educational standards expected of psychologists in the country. It reflects the shift towards evidence-based practices while maintaining a focus on the local context. For the psychologist in Lima, this resource serves as a benchmark for professional development and continuing education. It ensures that practitioners remain aligned with the academic and clinical standards set by leading Peruvian institutions, fostering a higher quality of care across the capital.</w:t>
      </w:r>
    </w:p>
    <w:p>
      <w:pPr>
        <w:pStyle w:val="BodyText"/>
      </w:pPr>
      <w:r>
        <w:t xml:space="preserve">Vargas, L., &amp; Mendez, S. (2018).</w:t>
      </w:r>
      <w:r>
        <w:t xml:space="preserve"> </w:t>
      </w:r>
      <w:r>
        <w:rPr>
          <w:iCs/>
          <w:i/>
        </w:rPr>
        <w:t xml:space="preserve">Telepsychology in Lima: Opportunities and Challenges in the Digital Age</w:t>
      </w:r>
      <w:r>
        <w:t xml:space="preserve">. Revista Peruana de Psicología, 5(1), 22-35.</w:t>
      </w:r>
    </w:p>
    <w:p>
      <w:pPr>
        <w:pStyle w:val="BodyText"/>
      </w:pPr>
      <w:r>
        <w:t xml:space="preserve">This article examines the rise of telepsychology in Lima, accelerated by recent global health crises. It discusses the technological infrastructure available in the city and the ethical considerations of providing remote care. For the modern psychologist in Lima, this text is vital for understanding how to expand their practice beyond physical offices. It addresses issues of confidentiality, digital literacy among patients, and the effectiveness of online therapy in the Peruvian context, offering a roadmap for integrating digital tools into clinical work.</w:t>
      </w:r>
    </w:p>
    <w:p>
      <w:pPr>
        <w:pStyle w:val="BodyText"/>
      </w:pPr>
      <w:r>
        <w:t xml:space="preserve">Organización Panamericana de la Salud (OPS). (2023).</w:t>
      </w:r>
      <w:r>
        <w:t xml:space="preserve"> </w:t>
      </w:r>
      <w:r>
        <w:rPr>
          <w:iCs/>
          <w:i/>
        </w:rPr>
        <w:t xml:space="preserve">Mental Health Policy in Peru: A Regional Perspective</w:t>
      </w:r>
      <w:r>
        <w:t xml:space="preserve">. Washington, D.C.: PAHO.</w:t>
      </w:r>
    </w:p>
    <w:p>
      <w:pPr>
        <w:pStyle w:val="BodyText"/>
      </w:pPr>
      <w:r>
        <w:t xml:space="preserve">This report places Peru's mental health policies within a broader Latin American context, with specific case studies on Lima. It evaluates the government's efforts to integrate mental health into primary care services. The document is valuable for psychologists advocating for policy changes or seeking to collaborate with public health initiatives. It provides an external, expert perspective on the strengths and weaknesses of the current system in Lima, offering recommendations for improving access and quality of care for the Peruvian population.</w:t>
      </w:r>
    </w:p>
    <w:bookmarkEnd w:id="21"/>
    <w:bookmarkStart w:id="22" w:name="conclusion"/>
    <w:p>
      <w:pPr>
        <w:pStyle w:val="Heading2"/>
      </w:pPr>
      <w:r>
        <w:t xml:space="preserve">Conclusion</w:t>
      </w:r>
    </w:p>
    <w:p>
      <w:pPr>
        <w:pStyle w:val="FirstParagraph"/>
      </w:pPr>
      <w:r>
        <w:t xml:space="preserve">The practice of psychology in Lima, Peru, requires a multifaceted approach that balances clinical expertise with cultural sensitivity and legal compliance. The resources listed above provide a foundational understanding of the environment in which the psychologist operates. From navigating the legal requirements of Ley N° 29895 to addressing the socioeconomic disparities highlighted by INEI, these works collectively illustrate the unique demands placed on mental health professionals in the Peruvian capital. By engaging with this literature, psychologists can better serve the diverse and evolving needs of Lima's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Lima, Peru</dc:title>
  <dc:creator/>
  <dc:language>en</dc:language>
  <cp:keywords/>
  <dcterms:created xsi:type="dcterms:W3CDTF">2026-08-07T06:29:24Z</dcterms:created>
  <dcterms:modified xsi:type="dcterms:W3CDTF">2026-08-07T06:29:24Z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