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w:t>
      </w:r>
      <w:r>
        <w:t xml:space="preserve"> </w:t>
      </w:r>
      <w:r>
        <w:t xml:space="preserve">Practice</w:t>
      </w:r>
      <w:r>
        <w:t xml:space="preserve"> </w:t>
      </w:r>
      <w:r>
        <w:t xml:space="preserve">in</w:t>
      </w:r>
      <w:r>
        <w:t xml:space="preserve"> </w:t>
      </w:r>
      <w:r>
        <w:t xml:space="preserve">Spain</w:t>
      </w:r>
      <w:r>
        <w:t xml:space="preserve"> </w:t>
      </w:r>
      <w:r>
        <w:t xml:space="preserve">Madrid</w:t>
      </w:r>
    </w:p>
    <w:bookmarkStart w:id="22" w:name="X2b52e367e652fa047f1797805a758f91f76bfd4"/>
    <w:p>
      <w:pPr>
        <w:pStyle w:val="Heading1"/>
      </w:pPr>
      <w:r>
        <w:t xml:space="preserve">Annotated Bibliography: The Role and Regulation of the Psychologist in Spain Madrid</w:t>
      </w:r>
    </w:p>
    <w:p>
      <w:pPr>
        <w:pStyle w:val="FirstParagraph"/>
      </w:pPr>
      <w:r>
        <w:t xml:space="preserve">The following annotated bibliography provides a comprehensive overview of the professional landscape, regulatory framework, and clinical practices concerning the psychologist in Spain, with a specific focus on the Madrid region. This document is designed to assist researchers, students, and healthcare professionals in understanding the unique intersection of national legislation and local implementation in the capital city. It covers the legal definition of the profession, the distinction between clinical and health psychology, the structure of the public health system in Madrid, and the ethical standards governing practice.</w:t>
      </w:r>
    </w:p>
    <w:bookmarkStart w:id="20" w:name="introduction"/>
    <w:p>
      <w:pPr>
        <w:pStyle w:val="Heading2"/>
      </w:pPr>
      <w:r>
        <w:t xml:space="preserve">Introduction</w:t>
      </w:r>
    </w:p>
    <w:p>
      <w:pPr>
        <w:pStyle w:val="FirstParagraph"/>
      </w:pPr>
      <w:r>
        <w:t xml:space="preserve">Understanding the psychologist in Spain Madrid requires navigating a complex legal environment. Unlike some other jurisdictions, the title of "psychologist" in Spain is strictly regulated. This bibliography explores the foundational texts and reports that define how a psychologist operates within the Community of Madrid, addressing issues of licensure, the public-private divide, and the specific cultural context of mental health care in the capital.</w:t>
      </w:r>
    </w:p>
    <w:p>
      <w:pPr>
        <w:pStyle w:val="BodyText"/>
      </w:pPr>
      <w:r>
        <w:t xml:space="preserve"> </w:t>
      </w:r>
      <w:r>
        <w:t xml:space="preserve">Consejo General de la Psicología de España. (2023).</w:t>
      </w:r>
      <w:r>
        <w:t xml:space="preserve"> </w:t>
      </w:r>
      <w:r>
        <w:rPr>
          <w:iCs/>
          <w:i/>
        </w:rPr>
        <w:t xml:space="preserve">Informe sobre la situación de la psicología en España: El ejercicio profesional en las comunidades autónomas</w:t>
      </w:r>
      <w:r>
        <w:t xml:space="preserve">. Madrid: CGPE.</w:t>
      </w:r>
      <w:r>
        <w:t xml:space="preserve"> </w:t>
      </w:r>
    </w:p>
    <w:p>
      <w:pPr>
        <w:pStyle w:val="BodyText"/>
      </w:pPr>
      <w:r>
        <w:t xml:space="preserve">This report by the General Council of Psychology in Spain is essential for understanding the national framework that governs the psychologist in Spain Madrid. The document details the requirements for obtaining the official title of psychologist, which is a prerequisite for practice. It highlights the specific competencies required for clinical practice and distinguishes between general psychology and health psychology. For the Madrid region, this text is crucial as it outlines the baseline standards that the local professional college must enforce. It provides data on the number of registered psychologists in the capital, illustrating the high density of professionals available to the public.</w:t>
      </w:r>
    </w:p>
    <w:p>
      <w:pPr>
        <w:pStyle w:val="BodyText"/>
      </w:pPr>
      <w:r>
        <w:t xml:space="preserve"> </w:t>
      </w:r>
      <w:r>
        <w:t xml:space="preserve">Colegio Oficial de Psicólogos de Madrid. (2022).</w:t>
      </w:r>
      <w:r>
        <w:t xml:space="preserve"> </w:t>
      </w:r>
      <w:r>
        <w:rPr>
          <w:iCs/>
          <w:i/>
        </w:rPr>
        <w:t xml:space="preserve">Guía del ejercicio profesional y código deontológico: Normativa específica para la Comunidad de Madrid</w:t>
      </w:r>
      <w:r>
        <w:t xml:space="preserve">. Madrid: COP Madrid.</w:t>
      </w:r>
      <w:r>
        <w:t xml:space="preserve"> </w:t>
      </w:r>
    </w:p>
    <w:p>
      <w:pPr>
        <w:pStyle w:val="BodyText"/>
      </w:pPr>
      <w:r>
        <w:t xml:space="preserve">The Official College of Psychologists of Madrid (COP Madrid) is the regulatory body responsible for overseeing the psychologist in Spain Madrid. This guide is the primary reference for ethical conduct and professional obligations within the region. It elaborates on the legal requirements for setting up a private practice in Madrid, including the necessary insurance and facility standards. Furthermore, it addresses the specific challenges faced by psychologists in the capital, such as managing high patient volumes and navigating the integration of digital health tools. This document is indispensable for any psychologist intending to practice legally in Madrid, as non-compliance can result in the loss of the professional license.</w:t>
      </w:r>
    </w:p>
    <w:p>
      <w:pPr>
        <w:pStyle w:val="BodyText"/>
      </w:pPr>
      <w:r>
        <w:t xml:space="preserve"> </w:t>
      </w:r>
      <w:r>
        <w:t xml:space="preserve">Ley 44/2003, de 21 de noviembre, de Ordenación de las Profesiones Sanitarias.</w:t>
      </w:r>
      <w:r>
        <w:t xml:space="preserve"> </w:t>
      </w:r>
      <w:r>
        <w:rPr>
          <w:iCs/>
          <w:i/>
        </w:rPr>
        <w:t xml:space="preserve">Boletín Oficial del Estado (BOE)</w:t>
      </w:r>
      <w:r>
        <w:t xml:space="preserve">, núm. 281.</w:t>
      </w:r>
      <w:r>
        <w:t xml:space="preserve"> </w:t>
      </w:r>
    </w:p>
    <w:p>
      <w:pPr>
        <w:pStyle w:val="BodyText"/>
      </w:pPr>
      <w:r>
        <w:t xml:space="preserve">This national law is the cornerstone of healthcare regulation in Spain and directly impacts the psychologist in Spain Madrid. It defines the scope of practice for health professionals, clarifying the distinction between a psychologist who can diagnose and treat mental disorders and other mental health practitioners. In the context of Madrid, this law governs the integration of psychologists into the public health system (Servicio Madrileño de Salud). It mandates that only those with specific postgraduate training in clinical or health psychology can perform certain diagnostic and therapeutic interventions. Understanding this legislation is vital for distinguishing between qualified clinical psychologists and general counselors in the Madrid market.</w:t>
      </w:r>
    </w:p>
    <w:p>
      <w:pPr>
        <w:pStyle w:val="BodyText"/>
      </w:pPr>
      <w:r>
        <w:t xml:space="preserve"> </w:t>
      </w:r>
      <w:r>
        <w:t xml:space="preserve">Servicio Madrileño de Salud (SERMAS). (2023).</w:t>
      </w:r>
      <w:r>
        <w:t xml:space="preserve"> </w:t>
      </w:r>
      <w:r>
        <w:rPr>
          <w:iCs/>
          <w:i/>
        </w:rPr>
        <w:t xml:space="preserve">Plan de Salud Mental de la Comunidad de Madrid: Estrategias y recursos</w:t>
      </w:r>
      <w:r>
        <w:t xml:space="preserve">. Madrid: Consejería de Sanidad.</w:t>
      </w:r>
      <w:r>
        <w:t xml:space="preserve"> </w:t>
      </w:r>
    </w:p>
    <w:p>
      <w:pPr>
        <w:pStyle w:val="BodyText"/>
      </w:pPr>
      <w:r>
        <w:t xml:space="preserve">This document outlines the public health strategy for mental health in the capital. It is critical for understanding the role of the psychologist within the public sector in Spain Madrid. The plan details the allocation of resources, the structure of mental health centers (Centros de Salud Mental), and the protocols for intervention in crises. It highlights the collaborative model used in Madrid, where psychologists work alongside psychiatrists and social workers. The report also addresses the growing demand for psychological services in the city and the measures being taken to reduce waiting times. It provides a clear picture of the public infrastructure available to residents and the specific responsibilities of state-employed psychologists.</w:t>
      </w:r>
    </w:p>
    <w:p>
      <w:pPr>
        <w:pStyle w:val="BodyText"/>
      </w:pPr>
      <w:r>
        <w:t xml:space="preserve"> </w:t>
      </w:r>
      <w:r>
        <w:t xml:space="preserve">García, M., &amp; López, J. (2021). "The impact of urban stress on mental health: A study of psychologists in Madrid."</w:t>
      </w:r>
      <w:r>
        <w:t xml:space="preserve"> </w:t>
      </w:r>
      <w:r>
        <w:rPr>
          <w:iCs/>
          <w:i/>
        </w:rPr>
        <w:t xml:space="preserve">Journal of Spanish Psychology</w:t>
      </w:r>
      <w:r>
        <w:t xml:space="preserve">, 15(3), 45-62.</w:t>
      </w:r>
      <w:r>
        <w:t xml:space="preserve"> </w:t>
      </w:r>
    </w:p>
    <w:p>
      <w:pPr>
        <w:pStyle w:val="BodyText"/>
      </w:pPr>
      <w:r>
        <w:t xml:space="preserve">This academic article offers a sociological perspective on the practice of the psychologist in Spain Madrid. The authors analyze how the specific urban environment of Madrid influences the types of psychological issues presented by patients. They discuss the prevalence of anxiety and burnout among the population of the capital and how this shapes the therapeutic approaches used by local professionals. The study also examines the challenges faced by private practitioners in Madrid, including competition and pricing pressures. This source is valuable for understanding the practical, day-to-day realities of psychological practice in one of Europe's largest cities, moving beyond legal frameworks to clinical application.</w:t>
      </w:r>
    </w:p>
    <w:p>
      <w:pPr>
        <w:pStyle w:val="BodyText"/>
      </w:pPr>
      <w:r>
        <w:t xml:space="preserve"> </w:t>
      </w:r>
      <w:r>
        <w:t xml:space="preserve">Real Decreto 1791/2010, de 31 de diciembre, por el que se establecen los títulos oficiales de psicólogo y psicóloga.</w:t>
      </w:r>
      <w:r>
        <w:t xml:space="preserve"> </w:t>
      </w:r>
      <w:r>
        <w:rPr>
          <w:iCs/>
          <w:i/>
        </w:rPr>
        <w:t xml:space="preserve">Boletín Oficial del Estado (BOE)</w:t>
      </w:r>
      <w:r>
        <w:t xml:space="preserve">, núm. 316.</w:t>
      </w:r>
      <w:r>
        <w:t xml:space="preserve"> </w:t>
      </w:r>
    </w:p>
    <w:p>
      <w:pPr>
        <w:pStyle w:val="BodyText"/>
      </w:pPr>
      <w:r>
        <w:t xml:space="preserve">This Royal Decree standardizes the university degrees required to become a psychologist in Spain. For the context of Spain Madrid, this regulation ensures that all psychologists practicing in the capital meet a uniform educational standard. It specifies the curriculum requirements, including mandatory clinical internships, which are crucial for preparing students for the demands of the Madrid healthcare system. This document is essential for verifying the qualifications of any psychologist in Madrid, ensuring that they have completed the necessary academic and practical training to provide safe and effective care. It reinforces the protected nature of the title "psychologist" in the region.</w:t>
      </w:r>
    </w:p>
    <w:p>
      <w:pPr>
        <w:pStyle w:val="BodyText"/>
      </w:pPr>
      <w:r>
        <w:t xml:space="preserve"> </w:t>
      </w:r>
      <w:r>
        <w:t xml:space="preserve">Asociación Española de Neuropsicología (SENE). (2022).</w:t>
      </w:r>
      <w:r>
        <w:t xml:space="preserve"> </w:t>
      </w:r>
      <w:r>
        <w:rPr>
          <w:iCs/>
          <w:i/>
        </w:rPr>
        <w:t xml:space="preserve">Guía de buenas prácticas en neuropsicología clínica en España</w:t>
      </w:r>
      <w:r>
        <w:t xml:space="preserve">. Madrid: SENE.</w:t>
      </w:r>
      <w:r>
        <w:t xml:space="preserve"> </w:t>
      </w:r>
    </w:p>
    <w:p>
      <w:pPr>
        <w:pStyle w:val="BodyText"/>
      </w:pPr>
      <w:r>
        <w:t xml:space="preserve">While focused on neuropsychology, this guide is highly relevant for the specialized psychologist in Spain Madrid. Madrid is a hub for advanced neurological research and treatment, and this document outlines the standards for neuropsychological assessment and intervention. It provides detailed protocols for evaluating cognitive disorders, which are increasingly common in the aging population of the capital. The guide emphasizes the importance of evidence-based practices and ethical considerations in testing. For researchers and clinicians in Madrid, this text serves as a benchmark for high-quality specialized care, ensuring that neuropsychologists in the region adhere to the highest professional standards.</w:t>
      </w:r>
    </w:p>
    <w:p>
      <w:pPr>
        <w:pStyle w:val="BodyText"/>
      </w:pPr>
      <w:r>
        <w:t xml:space="preserve"> </w:t>
      </w:r>
      <w:r>
        <w:t xml:space="preserve">Ministerio de Sanidad. (2023).</w:t>
      </w:r>
      <w:r>
        <w:t xml:space="preserve"> </w:t>
      </w:r>
      <w:r>
        <w:rPr>
          <w:iCs/>
          <w:i/>
        </w:rPr>
        <w:t xml:space="preserve">Estrategia en Salud Mental del Sistema Nacional de Salud</w:t>
      </w:r>
      <w:r>
        <w:t xml:space="preserve">. Madrid: Ministerio de Sanidad.</w:t>
      </w:r>
      <w:r>
        <w:t xml:space="preserve"> </w:t>
      </w:r>
    </w:p>
    <w:p>
      <w:pPr>
        <w:pStyle w:val="BodyText"/>
      </w:pPr>
      <w:r>
        <w:t xml:space="preserve">This national strategy document provides the overarching policy framework within which the psychologist in Spain Madrid operates. It sets the goals for mental health care across the country, including the promotion of mental health, the prevention of disorders, and the improvement of treatment accessibility. For Madrid, this strategy influences funding and resource allocation, guiding the development of local programs. It emphasizes the integration of mental health into primary care, a model that is actively being implemented in Madrid's health centers. Understanding this document is key to grasping the future direction of psychological services in the capital and the role of psychologists in achieving national health objectives.</w:t>
      </w:r>
    </w:p>
    <w:bookmarkEnd w:id="20"/>
    <w:bookmarkStart w:id="21" w:name="conclusion"/>
    <w:p>
      <w:pPr>
        <w:pStyle w:val="Heading2"/>
      </w:pPr>
      <w:r>
        <w:t xml:space="preserve">Conclusion</w:t>
      </w:r>
    </w:p>
    <w:p>
      <w:pPr>
        <w:pStyle w:val="FirstParagraph"/>
      </w:pPr>
      <w:r>
        <w:t xml:space="preserve">The practice of the psychologist in Spain Madrid is defined by a robust regulatory framework and a dynamic healthcare environment. The sources cited in this annotated bibliography demonstrate that the profession is highly structured, with clear distinctions between different levels of qualification and practice settings. Whether operating within the public SERMAS system or in private practice, psychologists in Madrid must adhere to strict ethical and legal standards. This bibliography provides the necessary foundation for anyone seeking to understand, enter, or research the field of psychology in the Spanish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 Practice in Spain Madrid</dc:title>
  <dc:creator/>
  <dc:language>en</dc:language>
  <cp:keywords/>
  <dcterms:created xsi:type="dcterms:W3CDTF">2026-08-07T13:23:39Z</dcterms:created>
  <dcterms:modified xsi:type="dcterms:W3CDTF">2026-08-07T13:23:39Z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