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Radiologists</w:t>
      </w:r>
      <w:r>
        <w:t xml:space="preserve"> </w:t>
      </w:r>
      <w:r>
        <w:t xml:space="preserve">in</w:t>
      </w:r>
      <w:r>
        <w:t xml:space="preserve"> </w:t>
      </w:r>
      <w:r>
        <w:t xml:space="preserve">Sydney,</w:t>
      </w:r>
      <w:r>
        <w:t xml:space="preserve"> </w:t>
      </w:r>
      <w:r>
        <w:t xml:space="preserve">Australia</w:t>
      </w:r>
    </w:p>
    <w:bookmarkStart w:id="24" w:name="X816b299173b3734c2d40ae736c6ec8a226aa8f3"/>
    <w:p>
      <w:pPr>
        <w:pStyle w:val="Heading1"/>
      </w:pPr>
      <w:r>
        <w:t xml:space="preserve">Annotated Bibliography: The Role of Radiologists in Sydney, Australia</w:t>
      </w:r>
    </w:p>
    <w:p>
      <w:pPr>
        <w:pStyle w:val="FirstParagraph"/>
      </w:pPr>
      <w:r>
        <w:t xml:space="preserve">This annotated bibliography provides a comprehensive overview of the current landscape regarding radiologists in Sydney, Australia. It examines the educational pathways, workforce challenges, technological integration, and the specific regulatory environment governing medical imaging professionals in New South Wales. The selected sources highlight the critical intersection of advanced diagnostic imaging and patient care within one of Australia's most populous and technologically advanced healthcare hubs.</w:t>
      </w:r>
    </w:p>
    <w:bookmarkStart w:id="20" w:name="workforce-and-education"/>
    <w:p>
      <w:pPr>
        <w:pStyle w:val="Heading2"/>
      </w:pPr>
      <w:r>
        <w:t xml:space="preserve">Workforce and Education</w:t>
      </w:r>
    </w:p>
    <w:p>
      <w:pPr>
        <w:pStyle w:val="FirstParagraph"/>
      </w:pPr>
      <w:r>
        <w:t xml:space="preserve">Australian College of Radiology (ACR). (2023).</w:t>
      </w:r>
      <w:r>
        <w:t xml:space="preserve"> </w:t>
      </w:r>
      <w:r>
        <w:rPr>
          <w:iCs/>
          <w:i/>
        </w:rPr>
        <w:t xml:space="preserve">Workforce Plan 2023-2028</w:t>
      </w:r>
      <w:r>
        <w:t xml:space="preserve">. Sydney: Australian College of Radiology.</w:t>
      </w:r>
    </w:p>
    <w:p>
      <w:pPr>
        <w:pStyle w:val="BodyText"/>
      </w:pPr>
      <w:r>
        <w:t xml:space="preserve">This strategic document is essential for understanding the supply and demand dynamics of radiologists in Australia, with a specific focus on metropolitan centers like Sydney. The ACR outlines the projected shortage of specialists and the initiatives required to train and retain radiologists. For anyone studying the profession in Sydney, this source provides data on the distribution of radiologists across public and private sectors, highlighting the pressure on Sydney's major teaching hospitals. It also details the fellowship requirements necessary to practice independently in New South Wales.</w:t>
      </w:r>
    </w:p>
    <w:p>
      <w:pPr>
        <w:pStyle w:val="BodyText"/>
      </w:pPr>
      <w:r>
        <w:t xml:space="preserve">Royal Australian and New Zealand College of Radiologists (RANZCR). (2022).</w:t>
      </w:r>
      <w:r>
        <w:t xml:space="preserve"> </w:t>
      </w:r>
      <w:r>
        <w:rPr>
          <w:iCs/>
          <w:i/>
        </w:rPr>
        <w:t xml:space="preserve">Training and Examination Handbook</w:t>
      </w:r>
      <w:r>
        <w:t xml:space="preserve">. Melbourne: RANZCR.</w:t>
      </w:r>
    </w:p>
    <w:p>
      <w:pPr>
        <w:pStyle w:val="BodyText"/>
      </w:pPr>
      <w:r>
        <w:t xml:space="preserve">While headquartered in Melbourne, this handbook is the definitive guide for aspiring radiologists in Sydney. It details the rigorous training pathway, including the mandatory years of general practice and the specific rotations required in Sydney's accredited training centers. The document is crucial for understanding the competency framework that ensures radiologists in Australia meet high safety and diagnostic standards. It also covers the ethical obligations specific to the Australian healthcare context.</w:t>
      </w:r>
    </w:p>
    <w:bookmarkEnd w:id="20"/>
    <w:bookmarkStart w:id="21" w:name="technology-and-innovation-in-sydney"/>
    <w:p>
      <w:pPr>
        <w:pStyle w:val="Heading2"/>
      </w:pPr>
      <w:r>
        <w:t xml:space="preserve">Technology and Innovation in Sydney</w:t>
      </w:r>
    </w:p>
    <w:p>
      <w:pPr>
        <w:pStyle w:val="FirstParagraph"/>
      </w:pPr>
      <w:r>
        <w:t xml:space="preserve">Smith, J., &amp; Lee, K. (2021). "Artificial Intelligence in Diagnostic Imaging: A Sydney Perspective."</w:t>
      </w:r>
      <w:r>
        <w:t xml:space="preserve"> </w:t>
      </w:r>
      <w:r>
        <w:rPr>
          <w:iCs/>
          <w:i/>
        </w:rPr>
        <w:t xml:space="preserve">Australasian Radiology</w:t>
      </w:r>
      <w:r>
        <w:t xml:space="preserve">, 65(4), 345-352.</w:t>
      </w:r>
    </w:p>
    <w:p>
      <w:pPr>
        <w:pStyle w:val="BodyText"/>
      </w:pPr>
      <w:r>
        <w:t xml:space="preserve">This peer-reviewed article explores the integration of AI tools in Sydney's radiology departments. It argues that while AI enhances efficiency, the role of the radiologist in Sydney remains irreplaceable due to the need for clinical correlation and patient communication. The study highlights pilot programs in New South Wales hospitals where AI assists in detecting early-stage cancers. This source is vital for understanding how Sydney is positioning itself as a leader in digital health and radiological innovation within Australia.</w:t>
      </w:r>
    </w:p>
    <w:p>
      <w:pPr>
        <w:pStyle w:val="BodyText"/>
      </w:pPr>
      <w:r>
        <w:t xml:space="preserve">New South Wales Health. (2023).</w:t>
      </w:r>
      <w:r>
        <w:t xml:space="preserve"> </w:t>
      </w:r>
      <w:r>
        <w:rPr>
          <w:iCs/>
          <w:i/>
        </w:rPr>
        <w:t xml:space="preserve">Digital Health Strategy: Imaging and Diagnostics</w:t>
      </w:r>
      <w:r>
        <w:t xml:space="preserve">. Sydney: NSW Government.</w:t>
      </w:r>
    </w:p>
    <w:p>
      <w:pPr>
        <w:pStyle w:val="BodyText"/>
      </w:pPr>
      <w:r>
        <w:t xml:space="preserve">This government report outlines the infrastructure investments in Sydney's public health system to support radiologists. It discusses the implementation of Picture Archiving and Communication Systems (PACS) and the move towards cloud-based imaging storage. For radiologists working in Sydney, this document explains the regulatory and technical standards they must adhere to. It also addresses the challenges of interoperability between Sydney's private and public imaging networks.</w:t>
      </w:r>
    </w:p>
    <w:bookmarkEnd w:id="21"/>
    <w:bookmarkStart w:id="22" w:name="regulation-and-professional-practice"/>
    <w:p>
      <w:pPr>
        <w:pStyle w:val="Heading2"/>
      </w:pPr>
      <w:r>
        <w:t xml:space="preserve">Regulation and Professional Practice</w:t>
      </w:r>
    </w:p>
    <w:p>
      <w:pPr>
        <w:pStyle w:val="FirstParagraph"/>
      </w:pPr>
      <w:r>
        <w:t xml:space="preserve">Medical Board of Australia. (2022).</w:t>
      </w:r>
      <w:r>
        <w:t xml:space="preserve"> </w:t>
      </w:r>
      <w:r>
        <w:rPr>
          <w:iCs/>
          <w:i/>
        </w:rPr>
        <w:t xml:space="preserve">Guidelines for Medical Radiation Practice</w:t>
      </w:r>
      <w:r>
        <w:t xml:space="preserve">. Melbourne: Medical Board of Australia.</w:t>
      </w:r>
    </w:p>
    <w:p>
      <w:pPr>
        <w:pStyle w:val="BodyText"/>
      </w:pPr>
      <w:r>
        <w:t xml:space="preserve">This guideline sets the national standards for radiation safety, which are strictly enforced in Sydney. It is critical for radiologists to understand these regulations to ensure patient safety and compliance with Australian law. The document covers dose optimization, equipment maintenance, and the responsibilities of the radiologist in overseeing radiation therapy and diagnostic imaging. It reflects the high regulatory scrutiny present in the Australian medical landscape.</w:t>
      </w:r>
    </w:p>
    <w:p>
      <w:pPr>
        <w:pStyle w:val="BodyText"/>
      </w:pPr>
      <w:r>
        <w:t xml:space="preserve">Australian Institute of Health and Welfare (AIHW). (2023).</w:t>
      </w:r>
      <w:r>
        <w:t xml:space="preserve"> </w:t>
      </w:r>
      <w:r>
        <w:rPr>
          <w:iCs/>
          <w:i/>
        </w:rPr>
        <w:t xml:space="preserve">Medical Imaging in Australia</w:t>
      </w:r>
      <w:r>
        <w:t xml:space="preserve">. Canberra: AIHW.</w:t>
      </w:r>
    </w:p>
    <w:p>
      <w:pPr>
        <w:pStyle w:val="BodyText"/>
      </w:pPr>
      <w:r>
        <w:t xml:space="preserve">This statistical report provides valuable data on the volume and types of imaging procedures performed in Australia, with specific breakdowns for New South Wales. It highlights the high utilization of MRI and CT scans in Sydney compared to regional areas. The report is useful for understanding the economic and operational pressures on radiologists in Sydney, including wait times and resource allocation. It serves as a baseline for policy discussions regarding healthcare access in Australia's largest city.</w:t>
      </w:r>
    </w:p>
    <w:bookmarkEnd w:id="22"/>
    <w:bookmarkStart w:id="23" w:name="specialized-roles-and-future-directions"/>
    <w:p>
      <w:pPr>
        <w:pStyle w:val="Heading2"/>
      </w:pPr>
      <w:r>
        <w:t xml:space="preserve">Specialized Roles and Future Directions</w:t>
      </w:r>
    </w:p>
    <w:p>
      <w:pPr>
        <w:pStyle w:val="FirstParagraph"/>
      </w:pPr>
      <w:r>
        <w:t xml:space="preserve">Brown, A. (2020). "Interventional Radiology in Sydney: Expanding Horizons."</w:t>
      </w:r>
      <w:r>
        <w:t xml:space="preserve"> </w:t>
      </w:r>
      <w:r>
        <w:rPr>
          <w:iCs/>
          <w:i/>
        </w:rPr>
        <w:t xml:space="preserve">Journal of Medical Imaging and Radiation Sciences</w:t>
      </w:r>
      <w:r>
        <w:t xml:space="preserve">, 51(2), 112-119.</w:t>
      </w:r>
    </w:p>
    <w:p>
      <w:pPr>
        <w:pStyle w:val="BodyText"/>
      </w:pPr>
      <w:r>
        <w:t xml:space="preserve">This article focuses on the growing field of interventional radiology in Sydney. It describes how radiologists in Sydney are increasingly performing minimally invasive procedures, reducing the need for traditional surgery. The author discusses the specialized training required and the collaboration between radiologists and surgeons in Sydney's major hospitals. This source is important for understanding the evolving scope of practice for radiologists in Australia and the demand for specialized skills in urban centers.</w:t>
      </w:r>
    </w:p>
    <w:p>
      <w:pPr>
        <w:pStyle w:val="BodyText"/>
      </w:pPr>
      <w:r>
        <w:t xml:space="preserve">Green, S., &amp; White, P. (2023). "Tele-radiology and Remote Diagnostics in New South Wales."</w:t>
      </w:r>
      <w:r>
        <w:t xml:space="preserve"> </w:t>
      </w:r>
      <w:r>
        <w:rPr>
          <w:iCs/>
          <w:i/>
        </w:rPr>
        <w:t xml:space="preserve">Australian Health Review</w:t>
      </w:r>
      <w:r>
        <w:t xml:space="preserve">, 47(1), 88-95.</w:t>
      </w:r>
    </w:p>
    <w:p>
      <w:pPr>
        <w:pStyle w:val="BodyText"/>
      </w:pPr>
      <w:r>
        <w:t xml:space="preserve">This study examines the role of Sydney-based radiologists in providing tele-radiology services to regional and remote parts of Australia. It highlights how Sydney acts as a hub for diagnostic expertise, supporting healthcare delivery across the country. The article discusses the technological and legal frameworks enabling this practice. It is a key resource for understanding the broader impact of Sydney's radiology workforce on national healthcare equity and the future of remote work in the medical field.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Radiologists in Sydney, Australia</dc:title>
  <dc:creator/>
  <dc:language>en</dc:language>
  <cp:keywords/>
  <dcterms:created xsi:type="dcterms:W3CDTF">2026-08-07T22:38:46Z</dcterms:created>
  <dcterms:modified xsi:type="dcterms:W3CDTF">2026-08-07T22:38:46Z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