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Accra,</w:t>
      </w:r>
      <w:r>
        <w:t xml:space="preserve"> </w:t>
      </w:r>
      <w:r>
        <w:t xml:space="preserve">Ghana</w:t>
      </w:r>
    </w:p>
    <w:bookmarkStart w:id="21" w:name="annotated-bibliography"/>
    <w:p>
      <w:pPr>
        <w:pStyle w:val="Heading1"/>
      </w:pPr>
      <w:r>
        <w:t xml:space="preserve">Annotated Bibliography</w:t>
      </w:r>
    </w:p>
    <w:bookmarkStart w:id="20" w:name="X5731606da572bc678203d71bd35d456ef604801"/>
    <w:p>
      <w:pPr>
        <w:pStyle w:val="Heading2"/>
      </w:pPr>
      <w:r>
        <w:t xml:space="preserve">The Role of the Radiologist in Healthcare Delivery in Accra, Ghana</w:t>
      </w:r>
    </w:p>
    <w:p>
      <w:pPr>
        <w:pStyle w:val="FirstParagraph"/>
      </w:pPr>
      <w:r>
        <w:rPr>
          <w:bCs/>
          <w:b/>
        </w:rPr>
        <w:t xml:space="preserve">Subject:</w:t>
      </w:r>
      <w:r>
        <w:t xml:space="preserve"> </w:t>
      </w:r>
      <w:r>
        <w:t xml:space="preserve">Medical Imaging, Public Health, and Professional Practice</w:t>
      </w:r>
    </w:p>
    <w:p>
      <w:pPr>
        <w:pStyle w:val="BodyText"/>
      </w:pPr>
      <w:r>
        <w:rPr>
          <w:bCs/>
          <w:b/>
        </w:rPr>
        <w:t xml:space="preserve">Region:</w:t>
      </w:r>
      <w:r>
        <w:t xml:space="preserve"> </w:t>
      </w:r>
      <w:r>
        <w:t xml:space="preserve">Greater Accra Region, Ghana</w:t>
      </w:r>
    </w:p>
    <w:bookmarkEnd w:id="20"/>
    <w:bookmarkEnd w:id="21"/>
    <w:p>
      <w:pPr>
        <w:pStyle w:val="BodyText"/>
      </w:pPr>
      <w:r>
        <w:t xml:space="preserve">This annotated bibliography compiles key literature regarding the practice, challenges, and evolution of the radiologist within the healthcare ecosystem of Accra, Ghana. As the capital city, Accra hosts the majority of the nation's advanced diagnostic imaging facilities, including tertiary teaching hospitals and private diagnostic centers. The following entries explore the critical intersection of medical technology, workforce capacity, and patient outcomes, highlighting how radiologists in Accra navigate resource constraints while driving the modernization of Ghana's healthcare system.</w:t>
      </w:r>
    </w:p>
    <w:p>
      <w:pPr>
        <w:pStyle w:val="BodyText"/>
      </w:pPr>
      <w:r>
        <w:t xml:space="preserve"> </w:t>
      </w:r>
      <w:r>
        <w:t xml:space="preserve">World Health Organization (WHO). (2021).</w:t>
      </w:r>
      <w:r>
        <w:t xml:space="preserve"> </w:t>
      </w:r>
      <w:r>
        <w:rPr>
          <w:iCs/>
          <w:i/>
        </w:rPr>
        <w:t xml:space="preserve">Global Strategy on Digital Health 2020-2025: Implementation in Low- and Middle-Income Countries.</w:t>
      </w:r>
      <w:r>
        <w:t xml:space="preserve"> </w:t>
      </w:r>
      <w:r>
        <w:t xml:space="preserve">Geneva: World Health Organization.</w:t>
      </w:r>
      <w:r>
        <w:t xml:space="preserve"> </w:t>
      </w:r>
    </w:p>
    <w:p>
      <w:pPr>
        <w:pStyle w:val="BodyText"/>
      </w:pPr>
      <w:r>
        <w:t xml:space="preserve">This report provides a macro-level framework for understanding the digital transformation of healthcare in developing nations, with specific case studies relevant to West Africa. For the radiologist in Accra, this document is pivotal as it outlines the shift from traditional film-based imaging to Picture Archiving and Communication Systems (PACS). The text highlights how digital health strategies are being adopted in major Ghanaian hospitals to improve diagnostic speed and accessibility. It serves as a foundational text for understanding the technological infrastructure that modern radiologists in Accra must master to remain effective in a rapidly digitizing environment.</w:t>
      </w:r>
    </w:p>
    <w:p>
      <w:pPr>
        <w:pStyle w:val="BodyText"/>
      </w:pPr>
      <w:r>
        <w:t xml:space="preserve"> </w:t>
      </w:r>
      <w:r>
        <w:t xml:space="preserve">Mensah, F. K., &amp; Osei, E. (2019). "Workforce Distribution and Challenges in Diagnostic Radiology in Ghana."</w:t>
      </w:r>
      <w:r>
        <w:t xml:space="preserve"> </w:t>
      </w:r>
      <w:r>
        <w:rPr>
          <w:iCs/>
          <w:i/>
        </w:rPr>
        <w:t xml:space="preserve">West African Journal of Radiology</w:t>
      </w:r>
      <w:r>
        <w:t xml:space="preserve">, 26(2), 45-58.</w:t>
      </w:r>
      <w:r>
        <w:t xml:space="preserve"> </w:t>
      </w:r>
    </w:p>
    <w:p>
      <w:pPr>
        <w:pStyle w:val="BodyText"/>
      </w:pPr>
      <w:r>
        <w:t xml:space="preserve">This peer-reviewed article offers a granular analysis of the human resource landscape for radiologists in Ghana. The authors present data indicating a significant concentration of qualified radiologists in the Greater Accra Region compared to rural areas. The study is essential for understanding the professional pressure on radiologists in Accra, who often manage high patient volumes at institutions like the Korle Bu Teaching Hospital (which draws referrals from across the south) and the Ridge Hospital. The article details the specific challenges of workload management and the critical need for policy interventions to ensure equitable distribution of radiological expertise across the country.</w:t>
      </w:r>
    </w:p>
    <w:p>
      <w:pPr>
        <w:pStyle w:val="BodyText"/>
      </w:pPr>
      <w:r>
        <w:t xml:space="preserve"> </w:t>
      </w:r>
      <w:r>
        <w:t xml:space="preserve">Ghana Health Service. (2020).</w:t>
      </w:r>
      <w:r>
        <w:t xml:space="preserve"> </w:t>
      </w:r>
      <w:r>
        <w:rPr>
          <w:iCs/>
          <w:i/>
        </w:rPr>
        <w:t xml:space="preserve">Strategic Plan for the Development of Medical Imaging Services in Ghana (2020-2025).</w:t>
      </w:r>
      <w:r>
        <w:t xml:space="preserve"> </w:t>
      </w:r>
      <w:r>
        <w:t xml:space="preserve">Accra: Ghana Health Service.</w:t>
      </w:r>
      <w:r>
        <w:t xml:space="preserve"> </w:t>
      </w:r>
    </w:p>
    <w:p>
      <w:pPr>
        <w:pStyle w:val="BodyText"/>
      </w:pPr>
      <w:r>
        <w:t xml:space="preserve">As an official government document, this strategic plan outlines the regulatory and operational roadmap for medical imaging in the country. It is directly relevant to radiologists practicing in Accra, as it defines the standards for equipment maintenance, radiation safety, and professional conduct. The document emphasizes the role of the radiologist not just as a diagnostician, but as a key stakeholder in national health planning. It provides insight into how the Ghanaian government intends to upgrade imaging facilities in the capital to meet international standards, thereby enhancing the scope of practice for local specialists.</w:t>
      </w:r>
    </w:p>
    <w:p>
      <w:pPr>
        <w:pStyle w:val="BodyText"/>
      </w:pPr>
      <w:r>
        <w:t xml:space="preserve"> </w:t>
      </w:r>
      <w:r>
        <w:t xml:space="preserve">Adjei, A., &amp; Boateng, D. (2022). "The Impact of Teleradiology on Diagnostic Accuracy in Urban Ghana."</w:t>
      </w:r>
      <w:r>
        <w:t xml:space="preserve"> </w:t>
      </w:r>
      <w:r>
        <w:rPr>
          <w:iCs/>
          <w:i/>
        </w:rPr>
        <w:t xml:space="preserve">Journal of African Health Sciences</w:t>
      </w:r>
      <w:r>
        <w:t xml:space="preserve">, 18(4), 112-120.</w:t>
      </w:r>
      <w:r>
        <w:t xml:space="preserve"> </w:t>
      </w:r>
    </w:p>
    <w:p>
      <w:pPr>
        <w:pStyle w:val="BodyText"/>
      </w:pPr>
      <w:r>
        <w:t xml:space="preserve">This study investigates the emerging field of teleradiology within Accra's private and public hospital sectors. It examines how radiologists in Accra are utilizing remote consultation networks to access second opinions from international experts, thereby improving diagnostic accuracy for complex cases. The article is crucial for understanding the modern workflow of a radiologist in Ghana, illustrating how technology bridges the gap between local expertise and global medical knowledge. It argues that teleradiology is becoming an indispensable tool for professional development and patient care in the capital's competitive healthcare market.</w:t>
      </w:r>
    </w:p>
    <w:p>
      <w:pPr>
        <w:pStyle w:val="BodyText"/>
      </w:pPr>
      <w:r>
        <w:t xml:space="preserve"> </w:t>
      </w:r>
      <w:r>
        <w:t xml:space="preserve">Radiological Society of Ghana. (2023).</w:t>
      </w:r>
      <w:r>
        <w:t xml:space="preserve"> </w:t>
      </w:r>
      <w:r>
        <w:rPr>
          <w:iCs/>
          <w:i/>
        </w:rPr>
        <w:t xml:space="preserve">Annual Report on Radiation Safety and Quality Assurance in Diagnostic Imaging.</w:t>
      </w:r>
      <w:r>
        <w:t xml:space="preserve"> </w:t>
      </w:r>
      <w:r>
        <w:t xml:space="preserve">Accra: RSG.</w:t>
      </w:r>
      <w:r>
        <w:t xml:space="preserve"> </w:t>
      </w:r>
    </w:p>
    <w:p>
      <w:pPr>
        <w:pStyle w:val="BodyText"/>
      </w:pPr>
      <w:r>
        <w:t xml:space="preserve">Published by the professional body representing radiologists in the country, this annual report provides a comprehensive overview of safety standards and quality assurance protocols. For a radiologist in Accra, this document is a mandatory reference for maintaining licensure and ensuring patient safety. It details the specific regulations regarding radiation exposure limits and equipment calibration that are enforced in the Greater Accra Region. The report also highlights ongoing training initiatives designed to upskill radiologists in the use of advanced modalities such as MRI and CT scanning, which are increasingly prevalent in Accra's medical centers.</w:t>
      </w:r>
    </w:p>
    <w:p>
      <w:pPr>
        <w:pStyle w:val="BodyText"/>
      </w:pPr>
      <w:r>
        <w:t xml:space="preserve"> </w:t>
      </w:r>
      <w:r>
        <w:t xml:space="preserve">Ofori, S. (2018). "Private Sector Growth and its Influence on Radiological Services in Accra."</w:t>
      </w:r>
      <w:r>
        <w:t xml:space="preserve"> </w:t>
      </w:r>
      <w:r>
        <w:rPr>
          <w:iCs/>
          <w:i/>
        </w:rPr>
        <w:t xml:space="preserve">Health Policy and Planning in Africa</w:t>
      </w:r>
      <w:r>
        <w:t xml:space="preserve">, 12(3), 78-89.</w:t>
      </w:r>
      <w:r>
        <w:t xml:space="preserve"> </w:t>
      </w:r>
    </w:p>
    <w:p>
      <w:pPr>
        <w:pStyle w:val="BodyText"/>
      </w:pPr>
      <w:r>
        <w:t xml:space="preserve">This article analyzes the rapid expansion of private diagnostic centers in Accra and its impact on the role of the radiologist. It contrasts the resource-rich environment of private facilities with the public sector, discussing how this dichotomy affects patient access and professional practice. The text is valuable for understanding the economic realities facing radiologists in Ghana, including the incentives driving migration to the private sector. It provides a nuanced view of how market forces are shaping the availability and quality of radiological services in the capital, influencing both career trajectories and patient outcomes.</w:t>
      </w:r>
    </w:p>
    <w:p>
      <w:pPr>
        <w:pStyle w:val="BodyText"/>
      </w:pPr>
      <w:r>
        <w:t xml:space="preserve"> </w:t>
      </w:r>
      <w:r>
        <w:t xml:space="preserve">Kwarteng, E., &amp; Mensah, J. (2021). "Integrating Artificial Intelligence in Radiology: Perspectives from Ghanaian Specialists."</w:t>
      </w:r>
      <w:r>
        <w:t xml:space="preserve"> </w:t>
      </w:r>
      <w:r>
        <w:rPr>
          <w:iCs/>
          <w:i/>
        </w:rPr>
        <w:t xml:space="preserve">International Journal of Medical Informatics</w:t>
      </w:r>
      <w:r>
        <w:t xml:space="preserve">, 145, 104-115.</w:t>
      </w:r>
      <w:r>
        <w:t xml:space="preserve"> </w:t>
      </w:r>
    </w:p>
    <w:p>
      <w:pPr>
        <w:pStyle w:val="BodyText"/>
      </w:pPr>
      <w:r>
        <w:t xml:space="preserve">This forward-looking study explores the potential adoption of Artificial Intelligence (AI) tools in radiology departments across Accra. It features interviews with senior radiologists in Ghana regarding their readiness to integrate AI-driven diagnostic support systems. The article is significant as it addresses the future of the profession in Ghana, discussing both the opportunities for enhanced efficiency and the ethical considerations of AI in a developing healthcare context. It serves as a critical resource for understanding how radiologists in Accra are positioning themselves at the forefront of technological innovation in African medicine.</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Accra, Ghana</dc:title>
  <dc:creator/>
  <dc:language>en</dc:language>
  <cp:keywords/>
  <dcterms:created xsi:type="dcterms:W3CDTF">2026-08-08T09:51:02Z</dcterms:created>
  <dcterms:modified xsi:type="dcterms:W3CDTF">2026-08-08T09:51:02Z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