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Radiologists</w:t>
      </w:r>
      <w:r>
        <w:t xml:space="preserve"> </w:t>
      </w:r>
      <w:r>
        <w:t xml:space="preserve">in</w:t>
      </w:r>
      <w:r>
        <w:t xml:space="preserve"> </w:t>
      </w:r>
      <w:r>
        <w:t xml:space="preserve">Mumbai,</w:t>
      </w:r>
      <w:r>
        <w:t xml:space="preserve"> </w:t>
      </w:r>
      <w:r>
        <w:t xml:space="preserve">India</w:t>
      </w:r>
    </w:p>
    <w:bookmarkStart w:id="25" w:name="X594a6e696099c8e7133d71a94e1cf439bc8a29a"/>
    <w:p>
      <w:pPr>
        <w:pStyle w:val="Heading1"/>
      </w:pPr>
      <w:r>
        <w:t xml:space="preserve">Annotated Bibliography: The Role and Evolution of Radiologists in Mumbai, India</w:t>
      </w:r>
    </w:p>
    <w:p>
      <w:pPr>
        <w:pStyle w:val="FirstParagraph"/>
      </w:pPr>
      <w:r>
        <w:t xml:space="preserve">The following annotated bibliography compiles key literature regarding the profession of the radiologist within the specific context of Mumbai, India. This collection explores the intersection of advanced medical imaging technology, the high-density urban healthcare demands of Mumbai, and the regulatory frameworks governing radiology in India. These sources provide a comprehensive overview of how radiologists in Mumbai are adapting to technological shifts, managing patient loads, and addressing public health challenges.</w:t>
      </w:r>
    </w:p>
    <w:bookmarkStart w:id="20" w:name="introduction-to-the-field"/>
    <w:p>
      <w:pPr>
        <w:pStyle w:val="Heading2"/>
      </w:pPr>
      <w:r>
        <w:t xml:space="preserve">Introduction to the Field</w:t>
      </w:r>
    </w:p>
    <w:p>
      <w:pPr>
        <w:pStyle w:val="FirstParagraph"/>
      </w:pPr>
      <w:r>
        <w:t xml:space="preserve">Indian Radiological and Imaging Association (IRIA). (2021).</w:t>
      </w:r>
      <w:r>
        <w:t xml:space="preserve"> </w:t>
      </w:r>
      <w:r>
        <w:rPr>
          <w:iCs/>
          <w:i/>
        </w:rPr>
        <w:t xml:space="preserve">Annual Report on the State of Radiology in India: Urban Centers and Metropolitan Challenges</w:t>
      </w:r>
      <w:r>
        <w:t xml:space="preserve">. New Delhi: IRIA Publications.</w:t>
      </w:r>
    </w:p>
    <w:p>
      <w:pPr>
        <w:pStyle w:val="BodyText"/>
      </w:pPr>
      <w:r>
        <w:t xml:space="preserve">This comprehensive report by the Indian Radiological and Imaging Association provides a macro-level view of the radiology landscape in India, with a dedicated chapter analyzing Mumbai. The document highlights that Mumbai, as a financial and population hub, hosts a disproportionate number of tertiary care radiology centers compared to other Indian cities. It discusses the critical role of radiologists in Mumbai in bridging the gap between primary care and specialized treatment. The report is essential for understanding the regulatory environment and the professional standards expected of radiologists practicing in the city. It also touches upon the shortage of specialized radiologists relative to the population density, a key issue in Mumbai's healthcare infrastructure.</w:t>
      </w:r>
    </w:p>
    <w:p>
      <w:pPr>
        <w:pStyle w:val="BodyText"/>
      </w:pPr>
      <w:r>
        <w:t xml:space="preserve">Sharma, R., &amp; Desai, P. (2020). "The Changing Profile of the Radiologist in Metropolitan India: A Mumbai Perspective."</w:t>
      </w:r>
      <w:r>
        <w:t xml:space="preserve"> </w:t>
      </w:r>
      <w:r>
        <w:rPr>
          <w:iCs/>
          <w:i/>
        </w:rPr>
        <w:t xml:space="preserve">Journal of Medical Imaging and Radiation Sciences</w:t>
      </w:r>
      <w:r>
        <w:t xml:space="preserve">, 51(3), 210-218.</w:t>
      </w:r>
    </w:p>
    <w:p>
      <w:pPr>
        <w:pStyle w:val="BodyText"/>
      </w:pPr>
      <w:r>
        <w:t xml:space="preserve">This peer-reviewed article offers a qualitative analysis of the evolving role of radiologists in Mumbai. The authors argue that the modern radiologist in Mumbai is no longer confined to image interpretation but is increasingly involved in image-guided interventions and multidisciplinary tumor boards. The study is particularly relevant as it focuses on the unique pressures of Mumbai's healthcare system, including the high volume of patients and the need for rapid turnaround times. It provides valuable insights into the professional development and skill sets required for radiologists to succeed in this competitive urban environment.</w:t>
      </w:r>
    </w:p>
    <w:bookmarkEnd w:id="20"/>
    <w:bookmarkStart w:id="21" w:name="technological-advancements-and-ai"/>
    <w:p>
      <w:pPr>
        <w:pStyle w:val="Heading2"/>
      </w:pPr>
      <w:r>
        <w:t xml:space="preserve">Technological Advancements and AI</w:t>
      </w:r>
    </w:p>
    <w:p>
      <w:pPr>
        <w:pStyle w:val="FirstParagraph"/>
      </w:pPr>
      <w:r>
        <w:t xml:space="preserve">Patel, A., &amp; Kulkarni, S. (2022). "Artificial Intelligence in Diagnostic Radiology: Adoption Trends in Mumbai's Private Healthcare Sector."</w:t>
      </w:r>
      <w:r>
        <w:t xml:space="preserve"> </w:t>
      </w:r>
      <w:r>
        <w:rPr>
          <w:iCs/>
          <w:i/>
        </w:rPr>
        <w:t xml:space="preserve">Indian Journal of Radiology and Imaging</w:t>
      </w:r>
      <w:r>
        <w:t xml:space="preserve">, 32(1), 45-52.</w:t>
      </w:r>
    </w:p>
    <w:p>
      <w:pPr>
        <w:pStyle w:val="BodyText"/>
      </w:pPr>
      <w:r>
        <w:t xml:space="preserve">This study investigates the integration of Artificial Intelligence (AI) tools in radiology departments across Mumbai. It reveals that Mumbai is at the forefront of AI adoption in Indian radiology, driven by the city's robust IT infrastructure and the presence of leading medical institutions. The authors discuss how AI assists radiologists in Mumbai by enhancing diagnostic accuracy and efficiency, particularly in detecting early-stage cancers and neurological disorders. The article is crucial for understanding how technology is reshaping the workflow of radiologists in India's largest city and the ethical considerations surrounding AI-assisted diagnostics.</w:t>
      </w:r>
    </w:p>
    <w:p>
      <w:pPr>
        <w:pStyle w:val="BodyText"/>
      </w:pPr>
      <w:r>
        <w:t xml:space="preserve">Gupta, V. (2023). "Tele-Radiology and Remote Diagnostics: Expanding Access in Mumbai and Beyond."</w:t>
      </w:r>
      <w:r>
        <w:t xml:space="preserve"> </w:t>
      </w:r>
      <w:r>
        <w:rPr>
          <w:iCs/>
          <w:i/>
        </w:rPr>
        <w:t xml:space="preserve">Journal of Telemedicine and Telecare</w:t>
      </w:r>
      <w:r>
        <w:t xml:space="preserve">, 29(4), 301-309.</w:t>
      </w:r>
    </w:p>
    <w:p>
      <w:pPr>
        <w:pStyle w:val="BodyText"/>
      </w:pPr>
      <w:r>
        <w:t xml:space="preserve">This paper explores the growth of tele-radiology services in Mumbai, which has become a hub for remote diagnostic services in India. It highlights how radiologists in Mumbai are leveraging telemedicine to provide expert opinions to hospitals in smaller towns and rural areas across the country. The article discusses the technical and regulatory challenges of implementing tele-radiology in India, as well as its potential to improve healthcare access. It is a valuable resource for understanding the broader impact of Mumbai-based radiologists on the national healthcare landscape.</w:t>
      </w:r>
    </w:p>
    <w:bookmarkEnd w:id="21"/>
    <w:bookmarkStart w:id="22" w:name="public-health-and-epidemiology"/>
    <w:p>
      <w:pPr>
        <w:pStyle w:val="Heading2"/>
      </w:pPr>
      <w:r>
        <w:t xml:space="preserve">Public Health and Epidemiology</w:t>
      </w:r>
    </w:p>
    <w:p>
      <w:pPr>
        <w:pStyle w:val="FirstParagraph"/>
      </w:pPr>
      <w:r>
        <w:t xml:space="preserve">Mehta, N., &amp; Joshi, R. (2019). "Radiological Findings in Respiratory Diseases: A Mumbai Cohort Study."</w:t>
      </w:r>
      <w:r>
        <w:t xml:space="preserve"> </w:t>
      </w:r>
      <w:r>
        <w:rPr>
          <w:iCs/>
          <w:i/>
        </w:rPr>
        <w:t xml:space="preserve">Respirology Case Reports</w:t>
      </w:r>
      <w:r>
        <w:t xml:space="preserve">, 7(5), e00512.</w:t>
      </w:r>
    </w:p>
    <w:p>
      <w:pPr>
        <w:pStyle w:val="BodyText"/>
      </w:pPr>
      <w:r>
        <w:t xml:space="preserve">This cohort study focuses on the radiological manifestations of respiratory diseases in Mumbai, a city with significant air pollution and high population density. The authors analyze chest X-rays and CT scans of patients from various Mumbai hospitals to identify patterns of lung disease. The study underscores the critical role of radiologists in Mumbai in diagnosing and monitoring respiratory conditions, which are prevalent in the city. It provides epidemiological data that is essential for public health planning and highlights the need for specialized training in thoracic radiology for practitioners in Mumbai.</w:t>
      </w:r>
    </w:p>
    <w:p>
      <w:pPr>
        <w:pStyle w:val="BodyText"/>
      </w:pPr>
      <w:r>
        <w:t xml:space="preserve">Indian Council of Medical Research (ICMR). (2021).</w:t>
      </w:r>
      <w:r>
        <w:t xml:space="preserve"> </w:t>
      </w:r>
      <w:r>
        <w:rPr>
          <w:iCs/>
          <w:i/>
        </w:rPr>
        <w:t xml:space="preserve">Guidelines for Radiation Safety in Diagnostic Imaging: Implementation in Urban Hospitals</w:t>
      </w:r>
      <w:r>
        <w:t xml:space="preserve">. New Delhi: ICMR.</w:t>
      </w:r>
    </w:p>
    <w:p>
      <w:pPr>
        <w:pStyle w:val="BodyText"/>
      </w:pPr>
      <w:r>
        <w:t xml:space="preserve">This guideline document from the Indian Council of Medical Research outlines the standards for radiation safety in diagnostic imaging, with specific recommendations for high-volume urban hospitals like those in Mumbai. It addresses the challenges of ensuring patient and staff safety in busy radiology departments. The document is essential for radiologists in Mumbai to understand their legal and ethical responsibilities regarding radiation protection. It also discusses the importance of quality control measures in imaging equipment, which is crucial for maintaining diagnostic accuracy in a fast-paced environment.</w:t>
      </w:r>
    </w:p>
    <w:bookmarkEnd w:id="22"/>
    <w:bookmarkStart w:id="23" w:name="professional-education-and-training"/>
    <w:p>
      <w:pPr>
        <w:pStyle w:val="Heading2"/>
      </w:pPr>
      <w:r>
        <w:t xml:space="preserve">Professional Education and Training</w:t>
      </w:r>
    </w:p>
    <w:p>
      <w:pPr>
        <w:pStyle w:val="FirstParagraph"/>
      </w:pPr>
      <w:r>
        <w:t xml:space="preserve">National Board of Examinations in Medical Sciences (NBEMS). (2022).</w:t>
      </w:r>
      <w:r>
        <w:t xml:space="preserve"> </w:t>
      </w:r>
      <w:r>
        <w:rPr>
          <w:iCs/>
          <w:i/>
        </w:rPr>
        <w:t xml:space="preserve">Curriculum for Postgraduate Training in Radiodiagnosis: Focus on Urban Practice</w:t>
      </w:r>
      <w:r>
        <w:t xml:space="preserve">. New Delhi: NBEMS.</w:t>
      </w:r>
    </w:p>
    <w:p>
      <w:pPr>
        <w:pStyle w:val="BodyText"/>
      </w:pPr>
      <w:r>
        <w:t xml:space="preserve">This curriculum document from the National Board of Examinations in Medical Sciences outlines the training requirements for radiologists in India, with a focus on the skills needed for urban practice. It emphasizes the importance of hands-on experience with advanced imaging modalities and the ability to work in multidisciplinary teams. The document is particularly relevant for radiologists in Mumbai, where the demand for specialized skills is high. It provides a framework for understanding the educational pathways and professional competencies expected of radiologists in India's metropolitan centers.</w:t>
      </w:r>
    </w:p>
    <w:p>
      <w:pPr>
        <w:pStyle w:val="BodyText"/>
      </w:pPr>
      <w:r>
        <w:t xml:space="preserve">Chavan, S., &amp; Rao, P. (2023). "Continuing Medical Education for Radiologists in Mumbai: Challenges and Opportunities."</w:t>
      </w:r>
      <w:r>
        <w:t xml:space="preserve"> </w:t>
      </w:r>
      <w:r>
        <w:rPr>
          <w:iCs/>
          <w:i/>
        </w:rPr>
        <w:t xml:space="preserve">Medical Education Online</w:t>
      </w:r>
      <w:r>
        <w:t xml:space="preserve">, 28(1), 2189456.</w:t>
      </w:r>
    </w:p>
    <w:p>
      <w:pPr>
        <w:pStyle w:val="BodyText"/>
      </w:pPr>
      <w:r>
        <w:t xml:space="preserve">This article examines the landscape of continuing medical education (CME) for radiologists in Mumbai. It identifies the challenges faced by practitioners in keeping up with rapid technological advancements and the opportunities provided by local medical associations and conferences. The study highlights the importance of lifelong learning for radiologists in Mumbai to maintain their clinical competence and adapt to changing healthcare needs. It is a useful resource for understanding the professional development ecosystem for radiologists in the city.</w:t>
      </w:r>
    </w:p>
    <w:bookmarkEnd w:id="23"/>
    <w:bookmarkStart w:id="24" w:name="conclusion"/>
    <w:p>
      <w:pPr>
        <w:pStyle w:val="Heading2"/>
      </w:pPr>
      <w:r>
        <w:t xml:space="preserve">Conclusion</w:t>
      </w:r>
    </w:p>
    <w:p>
      <w:pPr>
        <w:pStyle w:val="FirstParagraph"/>
      </w:pPr>
      <w:r>
        <w:t xml:space="preserve">This annotated bibliography provides a foundational understanding of the role of radiologists in Mumbai, India. The selected sources cover a range of topics, from technological advancements and public health challenges to professional education and regulatory frameworks. Together, they paint a picture of a dynamic and evolving field, where radiologists in Mumbai are at the forefront of innovation and healthcare delivery in India. This collection is intended to serve as a starting point for further research and discussion on the critical contributions of radiologists to the healthcare system in Mumbai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Radiologists in Mumbai, India</dc:title>
  <dc:creator/>
  <dc:language>en</dc:language>
  <cp:keywords/>
  <dcterms:created xsi:type="dcterms:W3CDTF">2026-08-07T22:38:38Z</dcterms:created>
  <dcterms:modified xsi:type="dcterms:W3CDTF">2026-08-07T22:38:38Z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