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Radiologists</w:t>
      </w:r>
      <w:r>
        <w:t xml:space="preserve"> </w:t>
      </w:r>
      <w:r>
        <w:t xml:space="preserve">in</w:t>
      </w:r>
      <w:r>
        <w:t xml:space="preserve"> </w:t>
      </w:r>
      <w:r>
        <w:t xml:space="preserve">Japan</w:t>
      </w:r>
      <w:r>
        <w:t xml:space="preserve"> </w:t>
      </w:r>
      <w:r>
        <w:t xml:space="preserve">Osaka</w:t>
      </w:r>
    </w:p>
    <w:bookmarkStart w:id="22" w:name="Xe433b7d0292926e725d265d3655ba2c1d9148f0"/>
    <w:p>
      <w:pPr>
        <w:pStyle w:val="Heading1"/>
      </w:pPr>
      <w:r>
        <w:t xml:space="preserve">Annotated Bibliography: The Role of Radiologists in Japan Osaka</w:t>
      </w:r>
    </w:p>
    <w:p>
      <w:pPr>
        <w:pStyle w:val="FirstParagraph"/>
      </w:pPr>
      <w:r>
        <w:t xml:space="preserve">This annotated bibliography explores the evolving landscape of radiology within the specific context of Osaka, Japan. It examines the intersection of advanced medical technology, demographic challenges, and the professional responsibilities of radiologists in one of Japan's most significant medical hubs. The selected sources provide a comprehensive overview of how radiologists in Osaka are adapting to an aging population, integrating artificial intelligence, and maintaining high standards of diagnostic care.</w:t>
      </w:r>
    </w:p>
    <w:bookmarkStart w:id="20" w:name="introduction"/>
    <w:p>
      <w:pPr>
        <w:pStyle w:val="Heading2"/>
      </w:pPr>
      <w:r>
        <w:t xml:space="preserve">Introduction</w:t>
      </w:r>
    </w:p>
    <w:p>
      <w:pPr>
        <w:pStyle w:val="FirstParagraph"/>
      </w:pPr>
      <w:r>
        <w:t xml:space="preserve">Osaka serves as a critical center for medical innovation in Japan. As the population ages rapidly, the demand for diagnostic imaging has surged. Radiologists in this region face unique challenges, including the need to interpret complex cases related to geriatric medicine and the pressure to adopt new technologies to maintain efficiency. The following entries highlight key literature relevant to these themes.</w:t>
      </w:r>
    </w:p>
    <w:p>
      <w:pPr>
        <w:pStyle w:val="BodyText"/>
      </w:pPr>
      <w:r>
        <w:t xml:space="preserve">1. Ministry of Health, Labour and Welfare (MHLW). (2023).</w:t>
      </w:r>
      <w:r>
        <w:t xml:space="preserve"> </w:t>
      </w:r>
      <w:r>
        <w:rPr>
          <w:iCs/>
          <w:i/>
        </w:rPr>
        <w:t xml:space="preserve">Report on the Medical Manpower and Diagnostic Imaging Capacity in the Kansai Region</w:t>
      </w:r>
      <w:r>
        <w:t xml:space="preserve">. Tokyo: MHLW Publications.</w:t>
      </w:r>
    </w:p>
    <w:p>
      <w:pPr>
        <w:pStyle w:val="BodyText"/>
      </w:pPr>
      <w:r>
        <w:t xml:space="preserve">This government report provides essential statistical data regarding the distribution of radiologists across the Kansai region, with a specific focus on Osaka. It highlights a critical shortage of specialized radiologists in suburban areas of Osaka compared to the central urban hospitals. The document is crucial for understanding the logistical challenges radiologists face in Japan Osaka, particularly regarding patient load and the necessity for efficient workflow management. It underscores the policy need for better recruitment strategies to support the aging demographic in the region.</w:t>
      </w:r>
    </w:p>
    <w:p>
      <w:pPr>
        <w:pStyle w:val="BodyText"/>
      </w:pPr>
      <w:r>
        <w:t xml:space="preserve">2. Tanaka, H., &amp; Yamamoto, S. (2022). "Artificial Intelligence in Diagnostic Radiology: Implementation Strategies in Major Japanese Hospitals."</w:t>
      </w:r>
      <w:r>
        <w:t xml:space="preserve"> </w:t>
      </w:r>
      <w:r>
        <w:rPr>
          <w:iCs/>
          <w:i/>
        </w:rPr>
        <w:t xml:space="preserve">Journal of Japanese Radiological Society</w:t>
      </w:r>
      <w:r>
        <w:t xml:space="preserve">, 82(4), 345-358.</w:t>
      </w:r>
    </w:p>
    <w:p>
      <w:pPr>
        <w:pStyle w:val="BodyText"/>
      </w:pPr>
      <w:r>
        <w:t xml:space="preserve">This peer-reviewed article examines the integration of AI tools in radiology departments within major hospitals in Osaka and Tokyo. The authors argue that while AI can assist radiologists in detecting early-stage cancers, it cannot replace the nuanced clinical judgment required in complex cases. For radiologists in Japan Osaka, this study is particularly relevant as it outlines practical frameworks for adopting AI without compromising patient safety. It addresses the cultural and technical barriers to implementation specific to the Japanese healthcare system.</w:t>
      </w:r>
    </w:p>
    <w:p>
      <w:pPr>
        <w:pStyle w:val="BodyText"/>
      </w:pPr>
      <w:r>
        <w:t xml:space="preserve">3. Osaka University Graduate School of Medicine. (2021).</w:t>
      </w:r>
      <w:r>
        <w:t xml:space="preserve"> </w:t>
      </w:r>
      <w:r>
        <w:rPr>
          <w:iCs/>
          <w:i/>
        </w:rPr>
        <w:t xml:space="preserve">Annual Review of Geriatric Radiology and Imaging Protocols</w:t>
      </w:r>
      <w:r>
        <w:t xml:space="preserve">. Osaka: Osaka University Press.</w:t>
      </w:r>
    </w:p>
    <w:p>
      <w:pPr>
        <w:pStyle w:val="BodyText"/>
      </w:pPr>
      <w:r>
        <w:t xml:space="preserve">Given that Osaka has one of the highest proportions of elderly residents in Japan, this review is a vital resource. It details specialized imaging protocols for common geriatric conditions such as osteoporosis, dementia-related brain atrophy, and cardiovascular diseases. The document emphasizes the role of the radiologist in tailoring imaging techniques to minimize radiation exposure for vulnerable elderly patients. It serves as a practical guide for radiologists working in Osaka's numerous geriatric care facilities.</w:t>
      </w:r>
    </w:p>
    <w:p>
      <w:pPr>
        <w:pStyle w:val="BodyText"/>
      </w:pPr>
      <w:r>
        <w:t xml:space="preserve">4. Sato, K. (2023). "The Impact of Telemedicine on Radiology Practice in Post-Pandemic Japan."</w:t>
      </w:r>
      <w:r>
        <w:t xml:space="preserve"> </w:t>
      </w:r>
      <w:r>
        <w:rPr>
          <w:iCs/>
          <w:i/>
        </w:rPr>
        <w:t xml:space="preserve">Asian Journal of Medical Informatics</w:t>
      </w:r>
      <w:r>
        <w:t xml:space="preserve">, 15(2), 112-125.</w:t>
      </w:r>
    </w:p>
    <w:p>
      <w:pPr>
        <w:pStyle w:val="BodyText"/>
      </w:pPr>
      <w:r>
        <w:t xml:space="preserve">This article discusses how the pandemic accelerated the adoption of tele-radiology in Japan, with Osaka serving as a pilot region for several initiatives. Sato analyzes how remote reading capabilities have allowed radiologists in Osaka to support smaller clinics in surrounding prefectures. The study highlights the importance of digital infrastructure and the changing nature of the radiologist's role from purely in-person consultation to a hybrid model. It is essential reading for understanding the future of radiology practice in the region.</w:t>
      </w:r>
    </w:p>
    <w:p>
      <w:pPr>
        <w:pStyle w:val="BodyText"/>
      </w:pPr>
      <w:r>
        <w:t xml:space="preserve">5. Japanese Society of Radiological Technology. (2022).</w:t>
      </w:r>
      <w:r>
        <w:t xml:space="preserve"> </w:t>
      </w:r>
      <w:r>
        <w:rPr>
          <w:iCs/>
          <w:i/>
        </w:rPr>
        <w:t xml:space="preserve">Standards for Radiation Safety and Quality Control in Diagnostic Imaging</w:t>
      </w:r>
      <w:r>
        <w:t xml:space="preserve">. Tokyo: JSRT.</w:t>
      </w:r>
    </w:p>
    <w:p>
      <w:pPr>
        <w:pStyle w:val="BodyText"/>
      </w:pPr>
      <w:r>
        <w:t xml:space="preserve">This document outlines the rigorous safety standards that radiologists and radiologic technologists must adhere to in Japan. It is particularly relevant to Osaka, where high patient volumes necessitate strict quality control measures to prevent errors and ensure radiation safety. The text provides detailed guidelines on equipment maintenance and dose optimization, which are critical for radiologists managing busy departments in Osaka's leading medical centers.</w:t>
      </w:r>
    </w:p>
    <w:p>
      <w:pPr>
        <w:pStyle w:val="BodyText"/>
      </w:pPr>
      <w:r>
        <w:t xml:space="preserve">6. Nakamura, R., &amp; Lee, J. (2021). "Cross-Cultural Communication in Radiology: Challenges for International Specialists in Japan."</w:t>
      </w:r>
      <w:r>
        <w:t xml:space="preserve"> </w:t>
      </w:r>
      <w:r>
        <w:rPr>
          <w:iCs/>
          <w:i/>
        </w:rPr>
        <w:t xml:space="preserve">International Journal of Healthcare Management</w:t>
      </w:r>
      <w:r>
        <w:t xml:space="preserve">, 14(3), 201-215.</w:t>
      </w:r>
    </w:p>
    <w:p>
      <w:pPr>
        <w:pStyle w:val="BodyText"/>
      </w:pPr>
      <w:r>
        <w:t xml:space="preserve">As Osaka becomes more international, this article addresses the challenges faced by foreign-trained radiologists working in Japanese hospitals. It discusses language barriers, differences in medical terminology, and cultural expectations in doctor-patient communication. The authors provide recommendations for training programs that can help integrate international radiologists into the Japanese healthcare system. This is a valuable resource for understanding the human resources aspect of radiology in Japan Osaka.</w:t>
      </w:r>
    </w:p>
    <w:p>
      <w:pPr>
        <w:pStyle w:val="BodyText"/>
      </w:pPr>
      <w:r>
        <w:t xml:space="preserve">7. Kyoto University Institute for Advanced Study. (2023).</w:t>
      </w:r>
      <w:r>
        <w:t xml:space="preserve"> </w:t>
      </w:r>
      <w:r>
        <w:rPr>
          <w:iCs/>
          <w:i/>
        </w:rPr>
        <w:t xml:space="preserve">Future Trends in Medical Imaging: A Regional Analysis of Kansai</w:t>
      </w:r>
      <w:r>
        <w:t xml:space="preserve">. Kyoto: KUIAS.</w:t>
      </w:r>
    </w:p>
    <w:p>
      <w:pPr>
        <w:pStyle w:val="BodyText"/>
      </w:pPr>
      <w:r>
        <w:t xml:space="preserve">This forward-looking report analyzes emerging trends in medical imaging, with a focus on the Kansai region, including Osaka. It discusses the potential of advanced MRI techniques and molecular imaging in early disease detection. The report suggests that radiologists in Osaka are at the forefront of adopting these technologies due to the region's strong academic and industrial partnerships. It provides a strategic perspective on how radiologists can prepare for future technological advancements.</w:t>
      </w:r>
    </w:p>
    <w:p>
      <w:pPr>
        <w:pStyle w:val="BodyText"/>
      </w:pPr>
      <w:r>
        <w:t xml:space="preserve">8. Osaka Prefectural Government. (2022).</w:t>
      </w:r>
      <w:r>
        <w:t xml:space="preserve"> </w:t>
      </w:r>
      <w:r>
        <w:rPr>
          <w:iCs/>
          <w:i/>
        </w:rPr>
        <w:t xml:space="preserve">Healthcare Workforce Development Plan for Osaka Prefecture</w:t>
      </w:r>
      <w:r>
        <w:t xml:space="preserve">. Osaka: Osaka Prefectural Government.</w:t>
      </w:r>
    </w:p>
    <w:p>
      <w:pPr>
        <w:pStyle w:val="BodyText"/>
      </w:pPr>
      <w:r>
        <w:t xml:space="preserve">This policy document outlines the government's strategy to address the shortage of medical professionals, including radiologists, in Osaka. It details initiatives such as scholarships, improved working conditions, and incentives for radiologists to work in underserved areas. The plan is crucial for understanding the regulatory and economic environment in which radiologists in Japan Osaka operate. It highlights the collaborative efforts between government and healthcare institutions to ensure sustainable radiology services.</w:t>
      </w:r>
    </w:p>
    <w:bookmarkEnd w:id="20"/>
    <w:bookmarkStart w:id="21" w:name="conclusion"/>
    <w:p>
      <w:pPr>
        <w:pStyle w:val="Heading2"/>
      </w:pPr>
      <w:r>
        <w:t xml:space="preserve">Conclusion</w:t>
      </w:r>
    </w:p>
    <w:p>
      <w:pPr>
        <w:pStyle w:val="FirstParagraph"/>
      </w:pPr>
      <w:r>
        <w:t xml:space="preserve">The selected sources collectively illustrate the dynamic and challenging environment for radiologists in Japan Osaka. From technological integration to demographic shifts, the role of the radiologist is evolving rapidly. These documents provide a solid foundation for understanding the current state and future directions of radiology practice in this vital region of Japan.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Radiologists in Japan Osaka</dc:title>
  <dc:creator/>
  <dc:language>en</dc:language>
  <cp:keywords/>
  <dcterms:created xsi:type="dcterms:W3CDTF">2026-08-08T09:51:13Z</dcterms:created>
  <dcterms:modified xsi:type="dcterms:W3CDTF">2026-08-08T09:51:13Z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