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Nairobi,</w:t>
      </w:r>
      <w:r>
        <w:t xml:space="preserve"> </w:t>
      </w:r>
      <w:r>
        <w:t xml:space="preserve">Kenya</w:t>
      </w:r>
    </w:p>
    <w:bookmarkStart w:id="21" w:name="Xc850591d733c7708b7c7ec1f76dc381652b4e7e"/>
    <w:p>
      <w:pPr>
        <w:pStyle w:val="Heading1"/>
      </w:pPr>
      <w:r>
        <w:t xml:space="preserve">Annotated Bibliography: The Role of the Radiologist in Nairobi, Kenya</w:t>
      </w:r>
    </w:p>
    <w:p>
      <w:pPr>
        <w:pStyle w:val="FirstParagraph"/>
      </w:pPr>
      <w:r>
        <w:t xml:space="preserve">The following annotated bibliography compiles key literature regarding the practice, challenges, and evolution of radiology within the specific context of Nairobi, Kenya. As the capital city and primary medical hub of the nation, Nairobi presents a unique landscape for the radiologist, characterized by a dichotomy between advanced private healthcare facilities and resource-constrained public institutions. These sources explore the critical role of the radiologist in diagnosing prevalent local pathologies, the integration of digital imaging technologies, workforce distribution, and the impact of medical education on patient outcomes in this East African metropolis.</w:t>
      </w:r>
    </w:p>
    <w:bookmarkStart w:id="20" w:name="references"/>
    <w:p>
      <w:pPr>
        <w:pStyle w:val="Heading2"/>
      </w:pPr>
      <w:r>
        <w:t xml:space="preserve">References</w:t>
      </w:r>
    </w:p>
    <w:p>
      <w:pPr>
        <w:pStyle w:val="FirstParagraph"/>
      </w:pPr>
      <w:r>
        <w:t xml:space="preserve">Adhiambo, C., &amp; Ochieng, J. (2021). "Diagnostic Imaging Capacity and Workforce Distribution in Public Hospitals in Nairobi County."</w:t>
      </w:r>
      <w:r>
        <w:t xml:space="preserve"> </w:t>
      </w:r>
      <w:r>
        <w:rPr>
          <w:iCs/>
          <w:i/>
        </w:rPr>
        <w:t xml:space="preserve">East African Medical Journal</w:t>
      </w:r>
      <w:r>
        <w:t xml:space="preserve">, 98(4), 112-125.</w:t>
      </w:r>
    </w:p>
    <w:p>
      <w:pPr>
        <w:pStyle w:val="BodyText"/>
      </w:pPr>
      <w:r>
        <w:t xml:space="preserve">This peer-reviewed study provides a comprehensive audit of radiology departments across major public hospitals in Nairobi, including Kenyatta National Hospital and Nairobi Hospital. The authors highlight a significant disparity in the ratio of radiologists to patients, noting that while Nairobi concentrates the majority of Kenya's specialist radiologists, the demand far outstrips supply. The article is crucial for understanding the operational pressures faced by radiologists in Nairobi, particularly the reliance on general practitioners to interpret basic X-rays due to specialist shortages. It offers empirical data on equipment availability, emphasizing the urgent need for policy intervention to support the radiologist workforce in the capital's public sector.</w:t>
      </w:r>
    </w:p>
    <w:p>
      <w:pPr>
        <w:pStyle w:val="BodyText"/>
      </w:pPr>
      <w:r>
        <w:t xml:space="preserve">Kenya Medical Practitioners and Dentists Council (KMPDC). (2022).</w:t>
      </w:r>
      <w:r>
        <w:t xml:space="preserve"> </w:t>
      </w:r>
      <w:r>
        <w:rPr>
          <w:iCs/>
          <w:i/>
        </w:rPr>
        <w:t xml:space="preserve">Guidelines for the Practice of Radiology and Radiation Safety in Kenya</w:t>
      </w:r>
      <w:r>
        <w:t xml:space="preserve">. Nairobi: KMPDC Publications.</w:t>
      </w:r>
    </w:p>
    <w:p>
      <w:pPr>
        <w:pStyle w:val="BodyText"/>
      </w:pPr>
      <w:r>
        <w:t xml:space="preserve">This regulatory document outlines the legal and ethical framework governing the radiologist in Kenya. It is an essential reference for understanding the scope of practice, licensing requirements, and radiation safety protocols specific to the Kenyan context. The guidelines address the growing prevalence of private imaging centers in Nairobi, establishing standards for image interpretation and patient data management. For any radiologist practicing in Nairobi, this text serves as the primary authority on compliance, detailing the responsibilities regarding the protection of patients from unnecessary radiation exposure and the maintenance of professional competence in a rapidly evolving technological environment.</w:t>
      </w:r>
    </w:p>
    <w:p>
      <w:pPr>
        <w:pStyle w:val="BodyText"/>
      </w:pPr>
      <w:r>
        <w:t xml:space="preserve">Mwangi, P., &amp; Njoroge, S. (2020). "The Impact of Digital Radiography and PACS Implementation on Diagnostic Accuracy in Nairobi Private Hospitals."</w:t>
      </w:r>
      <w:r>
        <w:t xml:space="preserve"> </w:t>
      </w:r>
      <w:r>
        <w:rPr>
          <w:iCs/>
          <w:i/>
        </w:rPr>
        <w:t xml:space="preserve">Journal of African Health Informatics</w:t>
      </w:r>
      <w:r>
        <w:t xml:space="preserve">, 15(2), 45-58.</w:t>
      </w:r>
    </w:p>
    <w:p>
      <w:pPr>
        <w:pStyle w:val="BodyText"/>
      </w:pPr>
      <w:r>
        <w:t xml:space="preserve">This article examines the transition from film-based to digital imaging systems (PACS) within the private healthcare sector of Nairobi. The authors argue that the adoption of digital radiography has significantly enhanced the efficiency and accuracy of the radiologist in Nairobi, facilitating faster turnaround times and remote consultation capabilities. The study highlights how digital infrastructure allows Nairobi-based radiologists to collaborate with international experts, thereby improving diagnostic quality for complex cases. This source is vital for understanding the technological modernization of radiology in Kenya's capital and its direct correlation with improved patient care standards.</w:t>
      </w:r>
    </w:p>
    <w:p>
      <w:pPr>
        <w:pStyle w:val="BodyText"/>
      </w:pPr>
      <w:r>
        <w:t xml:space="preserve">Omondi, B., &amp; Kamau, F. (2019). "Tuberculosis and HIV Co-infection: Radiological Manifestations and Diagnostic Challenges in Urban Kenya."</w:t>
      </w:r>
      <w:r>
        <w:t xml:space="preserve"> </w:t>
      </w:r>
      <w:r>
        <w:rPr>
          <w:iCs/>
          <w:i/>
        </w:rPr>
        <w:t xml:space="preserve">African Journal of Respiratory Medicine</w:t>
      </w:r>
      <w:r>
        <w:t xml:space="preserve">, 12(3), 78-90.</w:t>
      </w:r>
    </w:p>
    <w:p>
      <w:pPr>
        <w:pStyle w:val="BodyText"/>
      </w:pPr>
      <w:r>
        <w:t xml:space="preserve">Given the high prevalence of HIV and Tuberculosis in Kenya, this paper focuses on the specific diagnostic challenges faced by radiologists in Nairobi. The authors detail the atypical radiological presentations of TB in immunocompromised patients, a common scenario in Nairobi's clinical settings. This literature is critical for radiologists in the region, as it underscores the necessity of contextual knowledge in image interpretation. It demonstrates how the radiologist in Nairobi must be adept at recognizing local epidemiological patterns to avoid misdiagnosis, thereby playing a pivotal role in the national fight against infectious diseases.</w:t>
      </w:r>
    </w:p>
    <w:p>
      <w:pPr>
        <w:pStyle w:val="BodyText"/>
      </w:pPr>
      <w:r>
        <w:t xml:space="preserve">University of Nairobi, Department of Radiology. (2023).</w:t>
      </w:r>
      <w:r>
        <w:t xml:space="preserve"> </w:t>
      </w:r>
      <w:r>
        <w:rPr>
          <w:iCs/>
          <w:i/>
        </w:rPr>
        <w:t xml:space="preserve">Annual Report on Postgraduate Radiology Training and Research</w:t>
      </w:r>
      <w:r>
        <w:t xml:space="preserve">. Nairobi: University of Nairobi Press.</w:t>
      </w:r>
    </w:p>
    <w:p>
      <w:pPr>
        <w:pStyle w:val="BodyText"/>
      </w:pPr>
      <w:r>
        <w:t xml:space="preserve">This report provides insight into the training pipeline for future radiologists in Kenya. As the primary institution for specialist medical training in the country, the University of Nairobi plays a central role in shaping the competencies of radiologists who will serve Nairobi and the wider region. The document outlines current research priorities, including oncology imaging and trauma radiology, reflecting the health burdens of the urban population. It is a valuable resource for understanding the academic and clinical environment that prepares radiologists to handle the diverse and complex medical needs of Nairobi's growing population.</w:t>
      </w:r>
    </w:p>
    <w:p>
      <w:pPr>
        <w:pStyle w:val="BodyText"/>
      </w:pPr>
      <w:r>
        <w:t xml:space="preserve">Wanjiku, A., &amp; Otieno, D. (2021). "Tele-radiology as a Solution to Specialist Shortages in Peri-Urban Nairobi."</w:t>
      </w:r>
      <w:r>
        <w:t xml:space="preserve"> </w:t>
      </w:r>
      <w:r>
        <w:rPr>
          <w:iCs/>
          <w:i/>
        </w:rPr>
        <w:t xml:space="preserve">Global Health Technology Review</w:t>
      </w:r>
      <w:r>
        <w:t xml:space="preserve">, 8(1), 33-47.</w:t>
      </w:r>
    </w:p>
    <w:p>
      <w:pPr>
        <w:pStyle w:val="BodyText"/>
      </w:pPr>
      <w:r>
        <w:t xml:space="preserve">This study explores the implementation of tele-radiology services to bridge the gap between specialist radiologists in central Nairobi and smaller clinics in the peri-urban areas. The authors present case studies where remote interpretation by Nairobi-based radiologists improved diagnostic outcomes in underserved communities. This source is highly relevant for discussing the future of radiology in Kenya, illustrating how technology can extend the reach of the radiologist beyond traditional hospital walls. It highlights the potential for tele-radiology to democratize access to high-quality diagnostic services across the Nairobi metropolitan area.</w:t>
      </w:r>
    </w:p>
    <w:p>
      <w:pPr>
        <w:pStyle w:val="BodyText"/>
      </w:pPr>
      <w:r>
        <w:t xml:space="preserve">Kenya Radiological Society. (2022).</w:t>
      </w:r>
      <w:r>
        <w:t xml:space="preserve"> </w:t>
      </w:r>
      <w:r>
        <w:rPr>
          <w:iCs/>
          <w:i/>
        </w:rPr>
        <w:t xml:space="preserve">Position Paper on the Role of Radiologists in Cancer Screening Programs in Kenya</w:t>
      </w:r>
      <w:r>
        <w:t xml:space="preserve">. Nairobi: KRS Headquarters.</w:t>
      </w:r>
    </w:p>
    <w:p>
      <w:pPr>
        <w:pStyle w:val="BodyText"/>
      </w:pPr>
      <w:r>
        <w:t xml:space="preserve">With rising cancer rates in urban centers like Nairobi, this position paper advocates for the integration of radiologists into national screening programs. The document outlines protocols for mammography, CT colonography, and low-dose CT for lung cancer, tailored to the Kenyan healthcare infrastructure. It emphasizes the radiologist's role not just in diagnosis, but in early detection and prevention strategies. This source is essential for understanding the expanding scope of the radiologist in Nairobi, moving from reactive diagnosis to proactive public health management in the context of non-communicable diseases.</w:t>
      </w:r>
    </w:p>
    <w:p>
      <w:pPr>
        <w:pStyle w:val="BodyText"/>
      </w:pPr>
      <w:r>
        <w:t xml:space="preserve">Njeri, M., &amp; Kariuki, J. (2020). "Trauma Imaging in a High-Traffic Urban Environment: The Nairobi Experience."</w:t>
      </w:r>
      <w:r>
        <w:t xml:space="preserve"> </w:t>
      </w:r>
      <w:r>
        <w:rPr>
          <w:iCs/>
          <w:i/>
        </w:rPr>
        <w:t xml:space="preserve">African Journal of Emergency Medicine</w:t>
      </w:r>
      <w:r>
        <w:t xml:space="preserve">, 10(4), 201-215.</w:t>
      </w:r>
    </w:p>
    <w:p>
      <w:pPr>
        <w:pStyle w:val="BodyText"/>
      </w:pPr>
      <w:r>
        <w:t xml:space="preserve">Nairobi's high traffic volume results in a significant burden of trauma cases, placing immense pressure on radiology departments. This article analyzes the workflow and imaging protocols used by radiologists in Nairobi's trauma centers. It discusses the challenges of rapid image acquisition and interpretation in emergency settings and the importance of multidisciplinary collaboration. The paper provides a realistic view of the daily operational demands on the radiologist in Nairobi, highlighting the need for robust emergency radiology services and efficient triage systems to manage the city's trauma load effectively.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Nairobi, Kenya</dc:title>
  <dc:creator/>
  <dc:language>en</dc:language>
  <cp:keywords/>
  <dcterms:created xsi:type="dcterms:W3CDTF">2026-08-07T22:38:41Z</dcterms:created>
  <dcterms:modified xsi:type="dcterms:W3CDTF">2026-08-07T22:38:41Z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