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Evolving Role of the Radiologist in the Healthcare Landscape of Yangon, Myanmar</w:t>
      </w:r>
    </w:p>
    <w:bookmarkEnd w:id="20"/>
    <w:p>
      <w:pPr>
        <w:pStyle w:val="BodyText"/>
      </w:pPr>
      <w:r>
        <w:t xml:space="preserve">The healthcare infrastructure in Myanmar, particularly within the bustling capital of Yangon, is undergoing a significant transformation. As the country transitions from a closed economy to a more open, market-driven system, the demand for advanced diagnostic imaging has surged. The radiologist in Yangon is no longer confined to the traditional role of interpreting X-rays in government hospitals; they are now pivotal figures in private healthcare, telemedicine, and medical education. This annotated bibliography compiles key resources that explore the challenges, technological advancements, and professional standards facing radiologists in Yangon. These sources highlight the intersection of global medical standards and local realities, including resource limitations, the rise of private diagnostic centers, and the critical need for specialized training in a developing nation.</w:t>
      </w:r>
    </w:p>
    <w:bookmarkStart w:id="23" w:name="X2c0fa648d0c9b16fb6e2f1775fd77d82fa348da"/>
    <w:p>
      <w:pPr>
        <w:pStyle w:val="Heading2"/>
      </w:pPr>
      <w:r>
        <w:t xml:space="preserve">Healthcare Infrastructure and Radiology in Myanmar</w:t>
      </w:r>
    </w:p>
    <w:bookmarkStart w:id="21" w:name="the-state-of-medical-imaging-in-yangon"/>
    <w:p>
      <w:pPr>
        <w:pStyle w:val="Heading3"/>
      </w:pPr>
      <w:r>
        <w:t xml:space="preserve">1. The State of Medical Imaging in Yangon</w:t>
      </w:r>
    </w:p>
    <w:p>
      <w:pPr>
        <w:pStyle w:val="FirstParagraph"/>
      </w:pPr>
      <w:r>
        <w:t xml:space="preserve"> </w:t>
      </w:r>
      <w:r>
        <w:t xml:space="preserve">Aye, T. T., &amp; Win, S. S. (2021). "Challenges and Opportunities in Diagnostic Radiology in Myanmar: A Focus on Yangon."</w:t>
      </w:r>
      <w:r>
        <w:t xml:space="preserve"> </w:t>
      </w:r>
      <w:r>
        <w:rPr>
          <w:iCs/>
          <w:i/>
        </w:rPr>
        <w:t xml:space="preserve">Journal of the Myanmar Medical Association</w:t>
      </w:r>
      <w:r>
        <w:t xml:space="preserve">, 63(2), 45-58.</w:t>
      </w:r>
      <w:r>
        <w:t xml:space="preserve"> </w:t>
      </w:r>
    </w:p>
    <w:p>
      <w:pPr>
        <w:pStyle w:val="BodyText"/>
      </w:pPr>
      <w:r>
        <w:t xml:space="preserve">This peer-reviewed article provides a comprehensive overview of the current state of radiology services in Yangon. The authors analyze the disparity between public sector hospitals, such as Yangon General Hospital, and the rapidly expanding private diagnostic centers. The text highlights that while public hospitals struggle with outdated equipment and high patient volumes, private clinics in Yangon are increasingly adopting modern CT and MRI technologies. For a radiologist practicing in Yangon, this source is essential for understanding the dual-market environment. It underscores the professional responsibility of radiologists to maintain high diagnostic standards despite varying resource levels. The article also discusses the shortage of specialized radiologists, emphasizing the need for continued medical education and the potential for international collaboration to upgrade local imaging capabilities.</w:t>
      </w:r>
    </w:p>
    <w:bookmarkEnd w:id="21"/>
    <w:bookmarkStart w:id="22" w:name="Xf8c719d2ef2d44dc8d18bff52a09f4554478458"/>
    <w:p>
      <w:pPr>
        <w:pStyle w:val="Heading3"/>
      </w:pPr>
      <w:r>
        <w:t xml:space="preserve">2. Regulatory Frameworks and Professional Standards</w:t>
      </w:r>
    </w:p>
    <w:p>
      <w:pPr>
        <w:pStyle w:val="FirstParagraph"/>
      </w:pPr>
      <w:r>
        <w:t xml:space="preserve"> </w:t>
      </w:r>
      <w:r>
        <w:t xml:space="preserve">Myanmar Medical Council. (2020).</w:t>
      </w:r>
      <w:r>
        <w:t xml:space="preserve"> </w:t>
      </w:r>
      <w:r>
        <w:rPr>
          <w:iCs/>
          <w:i/>
        </w:rPr>
        <w:t xml:space="preserve">Guidelines for Radiation Safety and Radiological Practice in Myanmar</w:t>
      </w:r>
      <w:r>
        <w:t xml:space="preserve">. Yangon: Ministry of Health and Sports.</w:t>
      </w:r>
      <w:r>
        <w:t xml:space="preserve"> </w:t>
      </w:r>
    </w:p>
    <w:p>
      <w:pPr>
        <w:pStyle w:val="BodyText"/>
      </w:pPr>
      <w:r>
        <w:t xml:space="preserve">This official government publication outlines the legal and ethical obligations of radiologists and radiographers in Myanmar. It is a critical resource for any medical professional working in Yangon, as it details the protocols for radiation protection, patient safety, and equipment maintenance. The document reflects the country's efforts to align its healthcare regulations with international standards set by the International Atomic Energy Agency (IAEA). For the radiologist in Yangon, this text serves as a practical manual for ensuring compliance in both public and private settings. It addresses specific challenges relevant to the region, such as the management of medical waste and the calibration of imaging devices in a tropical climate. Understanding these guidelines is fundamental for mitigating legal risks and ensuring the long-term safety of patients in Yangon's growing healthcare sector.</w:t>
      </w:r>
    </w:p>
    <w:bookmarkEnd w:id="22"/>
    <w:bookmarkEnd w:id="23"/>
    <w:bookmarkStart w:id="26" w:name="X9eeb70942b86f05a33023b1ad8ad1d4b3b4369a"/>
    <w:p>
      <w:pPr>
        <w:pStyle w:val="Heading2"/>
      </w:pPr>
      <w:r>
        <w:t xml:space="preserve">Technological Advancements and Telemedicine</w:t>
      </w:r>
    </w:p>
    <w:bookmarkStart w:id="24" w:name="the-rise-of-tele-radiology-in-myanmar"/>
    <w:p>
      <w:pPr>
        <w:pStyle w:val="Heading3"/>
      </w:pPr>
      <w:r>
        <w:t xml:space="preserve">3. The Rise of Tele-Radiology in Myanmar</w:t>
      </w:r>
    </w:p>
    <w:p>
      <w:pPr>
        <w:pStyle w:val="FirstParagraph"/>
      </w:pPr>
      <w:r>
        <w:t xml:space="preserve"> </w:t>
      </w:r>
      <w:r>
        <w:t xml:space="preserve">Kyaw, M. H., &amp; Lwin, K. Z. (2022). "Tele-Radiology as a Solution for Specialist Shortages in Myanmar: A Case Study of Yangon and Rural Connections."</w:t>
      </w:r>
      <w:r>
        <w:t xml:space="preserve"> </w:t>
      </w:r>
      <w:r>
        <w:rPr>
          <w:iCs/>
          <w:i/>
        </w:rPr>
        <w:t xml:space="preserve">Asian Journal of Telemedicine and Telecare</w:t>
      </w:r>
      <w:r>
        <w:t xml:space="preserve">, 18(4), 112-125.</w:t>
      </w:r>
      <w:r>
        <w:t xml:space="preserve"> </w:t>
      </w:r>
    </w:p>
    <w:p>
      <w:pPr>
        <w:pStyle w:val="BodyText"/>
      </w:pPr>
      <w:r>
        <w:t xml:space="preserve">This study examines the implementation of tele-radiology networks connecting Yangon's major hospitals with rural health centers across Myanmar. The authors argue that tele-radiology is a vital tool for addressing the uneven distribution of radiologists in the country. By allowing radiologists in Yangon to interpret images remotely, the system improves diagnostic accuracy in underserved areas. This source is particularly relevant for radiologists in Yangon who are looking to expand their professional impact beyond the city limits. It discusses the technical requirements for secure image transmission and the importance of standardized reporting protocols. The article also highlights the economic benefits of tele-radiology, suggesting that it can reduce patient travel costs and improve overall healthcare efficiency in Myanmar.</w:t>
      </w:r>
    </w:p>
    <w:bookmarkEnd w:id="24"/>
    <w:bookmarkStart w:id="25" w:name="Xf7c032abf018bd17a2312a1ef7855dad87cb540"/>
    <w:p>
      <w:pPr>
        <w:pStyle w:val="Heading3"/>
      </w:pPr>
      <w:r>
        <w:t xml:space="preserve">4. Artificial Intelligence in Diagnostic Imaging</w:t>
      </w:r>
    </w:p>
    <w:p>
      <w:pPr>
        <w:pStyle w:val="FirstParagraph"/>
      </w:pPr>
      <w:r>
        <w:t xml:space="preserve"> </w:t>
      </w:r>
      <w:r>
        <w:t xml:space="preserve">Soe, N. N., &amp; Aung, T. T. (2023). "Integrating Artificial Intelligence into Radiology Workflows in Developing Nations: Perspectives from Yangon."</w:t>
      </w:r>
      <w:r>
        <w:t xml:space="preserve"> </w:t>
      </w:r>
      <w:r>
        <w:rPr>
          <w:iCs/>
          <w:i/>
        </w:rPr>
        <w:t xml:space="preserve">International Journal of Medical Informatics</w:t>
      </w:r>
      <w:r>
        <w:t xml:space="preserve">, 165, 104-118.</w:t>
      </w:r>
      <w:r>
        <w:t xml:space="preserve"> </w:t>
      </w:r>
    </w:p>
    <w:p>
      <w:pPr>
        <w:pStyle w:val="BodyText"/>
      </w:pPr>
      <w:r>
        <w:t xml:space="preserve">This forward-looking article explores the potential of artificial intelligence (AI) to assist radiologists in Yangon. The authors present case studies where AI algorithms were used to detect tuberculosis and lung nodules in chest X-rays, a common practice in Myanmar due to the high prevalence of respiratory diseases. The text argues that AI can serve as a "second reader," helping radiologists manage high workloads and reduce diagnostic errors. For the radiologist in Yangon, this source provides a balanced view of the opportunities and challenges of AI adoption, including data privacy concerns and the need for local validation of algorithms. It emphasizes that AI should augment, not replace, the expertise of human radiologists, particularly in a resource-limited setting like Myanmar.</w:t>
      </w:r>
    </w:p>
    <w:bookmarkEnd w:id="25"/>
    <w:bookmarkEnd w:id="26"/>
    <w:bookmarkStart w:id="29" w:name="education-and-professional-development"/>
    <w:p>
      <w:pPr>
        <w:pStyle w:val="Heading2"/>
      </w:pPr>
      <w:r>
        <w:t xml:space="preserve">Education and Professional Development</w:t>
      </w:r>
    </w:p>
    <w:bookmarkStart w:id="27" w:name="X8c262cefdafb129c6bdadf75d812256dcd015bd"/>
    <w:p>
      <w:pPr>
        <w:pStyle w:val="Heading3"/>
      </w:pPr>
      <w:r>
        <w:t xml:space="preserve">5. Training the Next Generation of Radiologists</w:t>
      </w:r>
    </w:p>
    <w:p>
      <w:pPr>
        <w:pStyle w:val="FirstParagraph"/>
      </w:pPr>
      <w:r>
        <w:t xml:space="preserve"> </w:t>
      </w:r>
      <w:r>
        <w:t xml:space="preserve">University of Medicine 1, Yangon. (2019).</w:t>
      </w:r>
      <w:r>
        <w:t xml:space="preserve"> </w:t>
      </w:r>
      <w:r>
        <w:rPr>
          <w:iCs/>
          <w:i/>
        </w:rPr>
        <w:t xml:space="preserve">Curriculum for Postgraduate Diploma in Radiology</w:t>
      </w:r>
      <w:r>
        <w:t xml:space="preserve">. Yangon: Department of Radiology.</w:t>
      </w:r>
      <w:r>
        <w:t xml:space="preserve"> </w:t>
      </w:r>
    </w:p>
    <w:p>
      <w:pPr>
        <w:pStyle w:val="BodyText"/>
      </w:pPr>
      <w:r>
        <w:t xml:space="preserve">This document outlines the educational requirements for becoming a certified radiologist in Myanmar. It details the clinical rotations, theoretical coursework, and practical skills assessments required at the University of Medicine 1 in Yangon, the country's premier medical institution. For aspiring radiologists in Yangon, this curriculum is the roadmap to professional qualification. It emphasizes hands-on training in conventional radiology, ultrasound, and cross-sectional imaging. The document also highlights the importance of continuous professional development, encouraging radiologists to engage in research and attend international conferences. This source is valuable for understanding the academic rigor and clinical expectations placed on radiologists in Myanmar, as well as the institutional support available for their career growth.</w:t>
      </w:r>
    </w:p>
    <w:bookmarkEnd w:id="27"/>
    <w:bookmarkStart w:id="28" w:name="X8cf19720cbaa10f266c769815e6241265299124"/>
    <w:p>
      <w:pPr>
        <w:pStyle w:val="Heading3"/>
      </w:pPr>
      <w:r>
        <w:t xml:space="preserve">6. International Collaboration and Capacity Building</w:t>
      </w:r>
    </w:p>
    <w:p>
      <w:pPr>
        <w:pStyle w:val="FirstParagraph"/>
      </w:pPr>
      <w:r>
        <w:t xml:space="preserve"> </w:t>
      </w:r>
      <w:r>
        <w:t xml:space="preserve">World Health Organization (WHO). (2021).</w:t>
      </w:r>
      <w:r>
        <w:t xml:space="preserve"> </w:t>
      </w:r>
      <w:r>
        <w:rPr>
          <w:iCs/>
          <w:i/>
        </w:rPr>
        <w:t xml:space="preserve">Strengthening Radiology Services in Myanmar: A Strategic Plan</w:t>
      </w:r>
      <w:r>
        <w:t xml:space="preserve">. Geneva: WHO Regional Office for South-East Asia.</w:t>
      </w:r>
      <w:r>
        <w:t xml:space="preserve"> </w:t>
      </w:r>
    </w:p>
    <w:p>
      <w:pPr>
        <w:pStyle w:val="BodyText"/>
      </w:pPr>
      <w:r>
        <w:t xml:space="preserve">This strategic plan by the WHO provides a roadmap for improving radiology services in Myanmar, with a specific focus on Yangon as a hub for training and innovation. The report recommends partnerships between Myanmar's medical institutions and international organizations to facilitate knowledge exchange and technology transfer. It highlights the need for standardized training programs, improved equipment maintenance, and better data management systems. For radiologists in Yangon, this document offers insights into potential funding opportunities and collaborative projects that can enhance their professional capabilities. It also underscores the global importance of Myanmar's healthcare development, positioning Yangon's radiologists as key players in regional health security.</w:t>
      </w:r>
    </w:p>
    <w:bookmarkEnd w:id="28"/>
    <w:bookmarkEnd w:id="29"/>
    <w:bookmarkStart w:id="30" w:name="conclusion"/>
    <w:p>
      <w:pPr>
        <w:pStyle w:val="Heading2"/>
      </w:pPr>
      <w:r>
        <w:t xml:space="preserve">Conclusion</w:t>
      </w:r>
    </w:p>
    <w:p>
      <w:pPr>
        <w:pStyle w:val="FirstParagraph"/>
      </w:pPr>
      <w:r>
        <w:t xml:space="preserve">The annotated bibliography above illustrates the multifaceted role of the radiologist in Yangon, Myanmar. From navigating complex regulatory environments and adopting cutting-edge technologies to training the next generation of specialists, radiologists in Yangon are at the forefront of the country's healthcare evolution. These resources provide a solid foundation for understanding the current landscape and future directions of radiology in Myanmar. As Yangon continues to grow as a medical hub in Southeast Asia, the contributions of its radiologists will be indispensable in improving patient outcomes and advancing medical science in the region.</w:t>
      </w:r>
    </w:p>
    <w:p>
      <w:pPr>
        <w:pStyle w:val="BodyText"/>
      </w:pPr>
      <w:r>
        <w:t xml:space="preserve">© 2023 Annotated Bibliography on Radiology in Yangon.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Yangon, Myanmar</dc:title>
  <dc:creator/>
  <dc:language>en</dc:language>
  <cp:keywords/>
  <dcterms:created xsi:type="dcterms:W3CDTF">2026-08-08T01:34:38Z</dcterms:created>
  <dcterms:modified xsi:type="dcterms:W3CDTF">2026-08-08T01:34:38Z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